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1EF6" w14:textId="7579AB1E" w:rsidR="007A2370" w:rsidRPr="0024689F" w:rsidRDefault="008D6609" w:rsidP="0024689F">
      <w:pPr>
        <w:ind w:left="-851"/>
        <w:jc w:val="center"/>
        <w:rPr>
          <w:rFonts w:ascii="Times New Roman" w:hAnsi="Times New Roman" w:cs="Times New Roman"/>
          <w:b/>
          <w:bCs/>
          <w:sz w:val="28"/>
          <w:szCs w:val="28"/>
        </w:rPr>
      </w:pPr>
      <w:r>
        <w:rPr>
          <w:rFonts w:ascii="Times New Roman" w:hAnsi="Times New Roman" w:cs="Times New Roman"/>
          <w:b/>
          <w:bCs/>
          <w:sz w:val="28"/>
          <w:szCs w:val="28"/>
        </w:rPr>
        <w:t>TÜRKÇE</w:t>
      </w:r>
      <w:r w:rsidR="00C727B7">
        <w:rPr>
          <w:rFonts w:ascii="Times New Roman" w:hAnsi="Times New Roman" w:cs="Times New Roman"/>
          <w:b/>
          <w:bCs/>
          <w:sz w:val="28"/>
          <w:szCs w:val="28"/>
        </w:rPr>
        <w:t xml:space="preserve"> BAŞLIK</w:t>
      </w:r>
    </w:p>
    <w:p w14:paraId="5BE6636C" w14:textId="79716062" w:rsidR="002B6B68" w:rsidRDefault="002B6B68" w:rsidP="00466977">
      <w:pPr>
        <w:ind w:left="-851"/>
        <w:jc w:val="center"/>
        <w:rPr>
          <w:rFonts w:ascii="Times New Roman" w:hAnsi="Times New Roman" w:cs="Times New Roman"/>
          <w:b/>
          <w:bCs/>
          <w:color w:val="000000" w:themeColor="text1"/>
        </w:rPr>
      </w:pPr>
      <w:commentRangeStart w:id="0"/>
    </w:p>
    <w:commentRangeEnd w:id="0"/>
    <w:p w14:paraId="0D8B87F1" w14:textId="77777777" w:rsidR="0024689F" w:rsidRPr="002B6B68" w:rsidRDefault="00492BCC" w:rsidP="00466977">
      <w:pPr>
        <w:ind w:left="-851"/>
        <w:jc w:val="center"/>
        <w:rPr>
          <w:rFonts w:ascii="Times New Roman" w:hAnsi="Times New Roman" w:cs="Times New Roman"/>
          <w:b/>
          <w:bCs/>
          <w:color w:val="000000" w:themeColor="text1"/>
        </w:rPr>
      </w:pPr>
      <w:r>
        <w:rPr>
          <w:rStyle w:val="AklamaBavurusu"/>
        </w:rPr>
        <w:commentReference w:id="0"/>
      </w:r>
    </w:p>
    <w:p w14:paraId="6A4BA471" w14:textId="663A16E8" w:rsidR="007A2370" w:rsidRPr="00CD62B4" w:rsidRDefault="00C727B7" w:rsidP="00466977">
      <w:pPr>
        <w:ind w:left="-851"/>
        <w:jc w:val="center"/>
        <w:rPr>
          <w:rFonts w:ascii="Times New Roman" w:hAnsi="Times New Roman" w:cs="Times New Roman"/>
          <w:color w:val="000000" w:themeColor="text1"/>
        </w:rPr>
      </w:pPr>
      <w:r w:rsidRPr="00CD62B4">
        <w:rPr>
          <w:rFonts w:ascii="Times New Roman" w:hAnsi="Times New Roman" w:cs="Times New Roman"/>
          <w:color w:val="000000" w:themeColor="text1"/>
        </w:rPr>
        <w:t>Ad</w:t>
      </w:r>
      <w:r w:rsidR="007A2370" w:rsidRPr="00CD62B4">
        <w:rPr>
          <w:rFonts w:ascii="Times New Roman" w:hAnsi="Times New Roman" w:cs="Times New Roman"/>
          <w:color w:val="000000" w:themeColor="text1"/>
        </w:rPr>
        <w:t xml:space="preserve"> </w:t>
      </w:r>
      <w:r w:rsidRPr="00CD62B4">
        <w:rPr>
          <w:rFonts w:ascii="Times New Roman" w:hAnsi="Times New Roman" w:cs="Times New Roman"/>
          <w:color w:val="000000" w:themeColor="text1"/>
        </w:rPr>
        <w:t>SOYAD</w:t>
      </w:r>
    </w:p>
    <w:p w14:paraId="71C9BBA9" w14:textId="69AC3977" w:rsidR="007A2370" w:rsidRPr="00CD62B4" w:rsidRDefault="007A2370" w:rsidP="00466977">
      <w:pPr>
        <w:ind w:left="-851"/>
        <w:jc w:val="center"/>
        <w:rPr>
          <w:rFonts w:ascii="Times New Roman" w:hAnsi="Times New Roman" w:cs="Times New Roman"/>
          <w:color w:val="000000" w:themeColor="text1"/>
        </w:rPr>
      </w:pPr>
      <w:r w:rsidRPr="00CD62B4">
        <w:rPr>
          <w:rFonts w:ascii="Times New Roman" w:hAnsi="Times New Roman" w:cs="Times New Roman"/>
          <w:color w:val="000000" w:themeColor="text1"/>
        </w:rPr>
        <w:t xml:space="preserve">İstanbul </w:t>
      </w:r>
      <w:r w:rsidR="00C727B7" w:rsidRPr="00CD62B4">
        <w:rPr>
          <w:rFonts w:ascii="Times New Roman" w:hAnsi="Times New Roman" w:cs="Times New Roman"/>
          <w:color w:val="000000" w:themeColor="text1"/>
        </w:rPr>
        <w:t>Aydın</w:t>
      </w:r>
      <w:r w:rsidRPr="00CD62B4">
        <w:rPr>
          <w:rFonts w:ascii="Times New Roman" w:hAnsi="Times New Roman" w:cs="Times New Roman"/>
          <w:color w:val="000000" w:themeColor="text1"/>
        </w:rPr>
        <w:t xml:space="preserve"> Üniversitesi</w:t>
      </w:r>
      <w:r w:rsidR="00CD62B4" w:rsidRPr="00CD62B4">
        <w:rPr>
          <w:rFonts w:ascii="Times New Roman" w:hAnsi="Times New Roman" w:cs="Times New Roman"/>
          <w:color w:val="000000" w:themeColor="text1"/>
        </w:rPr>
        <w:t>, Türkiye</w:t>
      </w:r>
      <w:r w:rsidRPr="00CD62B4">
        <w:rPr>
          <w:rFonts w:ascii="Times New Roman" w:hAnsi="Times New Roman" w:cs="Times New Roman"/>
          <w:color w:val="000000" w:themeColor="text1"/>
        </w:rPr>
        <w:t xml:space="preserve"> </w:t>
      </w:r>
    </w:p>
    <w:p w14:paraId="3E9BA7A9" w14:textId="481AF26F" w:rsidR="007A2370" w:rsidRPr="00CD62B4" w:rsidRDefault="00476C7B" w:rsidP="00466977">
      <w:pPr>
        <w:ind w:left="-851"/>
        <w:jc w:val="center"/>
        <w:rPr>
          <w:rFonts w:ascii="Times New Roman" w:hAnsi="Times New Roman" w:cs="Times New Roman"/>
          <w:color w:val="000000" w:themeColor="text1"/>
        </w:rPr>
      </w:pPr>
      <w:hyperlink r:id="rId12" w:history="1">
        <w:r w:rsidR="00C727B7" w:rsidRPr="00CD62B4">
          <w:rPr>
            <w:rStyle w:val="Kpr"/>
            <w:rFonts w:ascii="Times New Roman" w:hAnsi="Times New Roman" w:cs="Times New Roman"/>
            <w:color w:val="000000" w:themeColor="text1"/>
            <w:u w:val="none"/>
          </w:rPr>
          <w:t>x@aydin.edu.tr</w:t>
        </w:r>
      </w:hyperlink>
    </w:p>
    <w:p w14:paraId="68F5517C" w14:textId="670BAEE6" w:rsidR="00C769B6" w:rsidRPr="00CD62B4" w:rsidRDefault="00476C7B" w:rsidP="00466977">
      <w:pPr>
        <w:ind w:left="-851"/>
        <w:jc w:val="center"/>
        <w:rPr>
          <w:rFonts w:ascii="Times New Roman" w:hAnsi="Times New Roman" w:cs="Times New Roman"/>
          <w:color w:val="000000" w:themeColor="text1"/>
        </w:rPr>
      </w:pPr>
      <w:hyperlink r:id="rId13" w:history="1">
        <w:r w:rsidR="00C727B7" w:rsidRPr="00CD62B4">
          <w:rPr>
            <w:rStyle w:val="Kpr"/>
            <w:rFonts w:ascii="Times New Roman" w:hAnsi="Times New Roman" w:cs="Times New Roman"/>
            <w:color w:val="000000" w:themeColor="text1"/>
            <w:u w:val="none"/>
          </w:rPr>
          <w:t>https://orcid.org/xxxx-xxxx-xxxx-xxxx</w:t>
        </w:r>
      </w:hyperlink>
    </w:p>
    <w:p w14:paraId="24BBD801" w14:textId="77777777" w:rsidR="007A2370" w:rsidRPr="002B6B68" w:rsidRDefault="007A2370" w:rsidP="00466977">
      <w:pPr>
        <w:ind w:left="-851"/>
        <w:jc w:val="center"/>
        <w:rPr>
          <w:rFonts w:ascii="Times New Roman" w:hAnsi="Times New Roman" w:cs="Times New Roman"/>
          <w:b/>
          <w:bCs/>
        </w:rPr>
      </w:pPr>
      <w:commentRangeStart w:id="1"/>
    </w:p>
    <w:commentRangeEnd w:id="1"/>
    <w:p w14:paraId="10428DD3" w14:textId="39F6164C" w:rsidR="00EB4E23" w:rsidRDefault="00492BCC" w:rsidP="0024689F">
      <w:pPr>
        <w:jc w:val="both"/>
        <w:rPr>
          <w:rFonts w:ascii="Times New Roman" w:hAnsi="Times New Roman" w:cs="Times New Roman"/>
          <w:b/>
          <w:bCs/>
        </w:rPr>
      </w:pPr>
      <w:r>
        <w:rPr>
          <w:rStyle w:val="AklamaBavurusu"/>
        </w:rPr>
        <w:commentReference w:id="1"/>
      </w:r>
    </w:p>
    <w:tbl>
      <w:tblPr>
        <w:tblStyle w:val="TabloKlavuzu"/>
        <w:tblW w:w="7909" w:type="dxa"/>
        <w:jc w:val="center"/>
        <w:tblLook w:val="04A0" w:firstRow="1" w:lastRow="0" w:firstColumn="1" w:lastColumn="0" w:noHBand="0" w:noVBand="1"/>
      </w:tblPr>
      <w:tblGrid>
        <w:gridCol w:w="976"/>
        <w:gridCol w:w="6933"/>
      </w:tblGrid>
      <w:tr w:rsidR="00365A2A" w14:paraId="63FFDDA5" w14:textId="77777777" w:rsidTr="00063C25">
        <w:trPr>
          <w:trHeight w:val="522"/>
          <w:jc w:val="center"/>
        </w:trPr>
        <w:tc>
          <w:tcPr>
            <w:tcW w:w="976" w:type="dxa"/>
            <w:vAlign w:val="center"/>
          </w:tcPr>
          <w:p w14:paraId="66F04DEF" w14:textId="77777777" w:rsidR="00365A2A" w:rsidRPr="00372CD0" w:rsidRDefault="00365A2A" w:rsidP="00063C25">
            <w:pPr>
              <w:jc w:val="center"/>
              <w:rPr>
                <w:rFonts w:ascii="Times New Roman" w:hAnsi="Times New Roman" w:cs="Times New Roman"/>
                <w:b/>
                <w:bCs/>
                <w:i/>
                <w:iCs/>
                <w:sz w:val="18"/>
                <w:szCs w:val="18"/>
              </w:rPr>
            </w:pPr>
            <w:r w:rsidRPr="00372CD0">
              <w:rPr>
                <w:rFonts w:ascii="Times New Roman" w:hAnsi="Times New Roman" w:cs="Times New Roman"/>
                <w:b/>
                <w:bCs/>
                <w:i/>
                <w:iCs/>
                <w:sz w:val="18"/>
                <w:szCs w:val="18"/>
              </w:rPr>
              <w:t>At</w:t>
            </w:r>
            <w:r>
              <w:rPr>
                <w:rFonts w:ascii="Times New Roman" w:hAnsi="Times New Roman" w:cs="Times New Roman"/>
                <w:b/>
                <w:bCs/>
                <w:i/>
                <w:iCs/>
                <w:sz w:val="18"/>
                <w:szCs w:val="18"/>
              </w:rPr>
              <w:t>ı</w:t>
            </w:r>
            <w:r w:rsidRPr="00372CD0">
              <w:rPr>
                <w:rFonts w:ascii="Times New Roman" w:hAnsi="Times New Roman" w:cs="Times New Roman"/>
                <w:b/>
                <w:bCs/>
                <w:i/>
                <w:iCs/>
                <w:sz w:val="18"/>
                <w:szCs w:val="18"/>
              </w:rPr>
              <w:t>f</w:t>
            </w:r>
          </w:p>
        </w:tc>
        <w:tc>
          <w:tcPr>
            <w:tcW w:w="6933" w:type="dxa"/>
            <w:vAlign w:val="center"/>
          </w:tcPr>
          <w:p w14:paraId="2BEAA670" w14:textId="5EDAC16E" w:rsidR="00365A2A" w:rsidRPr="00372CD0" w:rsidRDefault="00365A2A" w:rsidP="00063C25">
            <w:pPr>
              <w:spacing w:before="120" w:after="120"/>
              <w:jc w:val="both"/>
              <w:rPr>
                <w:rFonts w:ascii="Times New Roman" w:eastAsia="Times New Roman" w:hAnsi="Times New Roman" w:cs="Times New Roman"/>
                <w:color w:val="000000" w:themeColor="text1"/>
                <w:sz w:val="18"/>
                <w:szCs w:val="18"/>
                <w14:textOutline w14:w="9525" w14:cap="rnd" w14:cmpd="sng" w14:algn="ctr">
                  <w14:noFill/>
                  <w14:prstDash w14:val="solid"/>
                  <w14:bevel/>
                </w14:textOutline>
              </w:rPr>
            </w:pPr>
            <w:r>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Bayrak, T.</w:t>
            </w:r>
            <w:r w:rsidRPr="00D13A78">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 xml:space="preserve"> (202</w:t>
            </w:r>
            <w:r>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2</w:t>
            </w:r>
            <w:r w:rsidRPr="00D13A78">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 xml:space="preserve">). </w:t>
            </w:r>
            <w:r>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TÜRKÇE BAŞLIK</w:t>
            </w:r>
            <w:r w:rsidRPr="00372CD0">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w:t>
            </w:r>
            <w:r w:rsidRPr="00D13A78">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 xml:space="preserve"> The Turkish Online Journal of Design Art and Communication,</w:t>
            </w:r>
            <w:r w:rsidRPr="00372CD0">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 xml:space="preserve"> </w:t>
            </w:r>
            <w:r w:rsidRPr="00D13A78">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1</w:t>
            </w:r>
            <w:r>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2</w:t>
            </w:r>
            <w:r w:rsidRPr="00D13A78">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 xml:space="preserve"> (</w:t>
            </w:r>
            <w:r>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2</w:t>
            </w:r>
            <w:r w:rsidRPr="00D13A78">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 xml:space="preserve">), </w:t>
            </w:r>
            <w:r>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x</w:t>
            </w:r>
            <w:r w:rsidRPr="00372CD0">
              <w:rPr>
                <w:rFonts w:ascii="Times New Roman" w:eastAsia="Times New Roman" w:hAnsi="Times New Roman" w:cs="Times New Roman"/>
                <w:color w:val="000000" w:themeColor="text1"/>
                <w:sz w:val="18"/>
                <w:szCs w:val="18"/>
                <w:shd w:val="clear" w:color="auto" w:fill="F9F9F9"/>
                <w14:textOutline w14:w="9525" w14:cap="rnd" w14:cmpd="sng" w14:algn="ctr">
                  <w14:noFill/>
                  <w14:prstDash w14:val="solid"/>
                  <w14:bevel/>
                </w14:textOutline>
              </w:rPr>
              <w:t>.</w:t>
            </w:r>
          </w:p>
        </w:tc>
      </w:tr>
    </w:tbl>
    <w:p w14:paraId="30C246B0" w14:textId="3B482CC4" w:rsidR="00365A2A" w:rsidRDefault="00365A2A" w:rsidP="0024689F">
      <w:pPr>
        <w:jc w:val="both"/>
        <w:rPr>
          <w:rFonts w:ascii="Times New Roman" w:hAnsi="Times New Roman" w:cs="Times New Roman"/>
          <w:b/>
          <w:bCs/>
        </w:rPr>
      </w:pPr>
    </w:p>
    <w:p w14:paraId="5AEA3B43" w14:textId="77777777" w:rsidR="00365A2A" w:rsidRPr="002B6B68" w:rsidRDefault="00365A2A" w:rsidP="0024689F">
      <w:pPr>
        <w:jc w:val="both"/>
        <w:rPr>
          <w:rFonts w:ascii="Times New Roman" w:hAnsi="Times New Roman" w:cs="Times New Roman"/>
          <w:b/>
          <w:bCs/>
        </w:rPr>
      </w:pPr>
    </w:p>
    <w:p w14:paraId="1B5288DC" w14:textId="72EDDF25" w:rsidR="007A2370" w:rsidRPr="002B6B68" w:rsidRDefault="008D6609" w:rsidP="00D55343">
      <w:pPr>
        <w:ind w:left="-851"/>
        <w:jc w:val="both"/>
        <w:rPr>
          <w:rFonts w:ascii="Times New Roman" w:hAnsi="Times New Roman" w:cs="Times New Roman"/>
          <w:b/>
          <w:bCs/>
        </w:rPr>
      </w:pPr>
      <w:r>
        <w:rPr>
          <w:rFonts w:ascii="Times New Roman" w:hAnsi="Times New Roman" w:cs="Times New Roman"/>
          <w:b/>
          <w:bCs/>
        </w:rPr>
        <w:t>ÖZ</w:t>
      </w:r>
      <w:commentRangeStart w:id="2"/>
      <w:r w:rsidR="00B53013" w:rsidRPr="002B6B68">
        <w:rPr>
          <w:rFonts w:ascii="Times New Roman" w:hAnsi="Times New Roman" w:cs="Times New Roman"/>
          <w:b/>
          <w:bCs/>
        </w:rPr>
        <w:t xml:space="preserve"> </w:t>
      </w:r>
      <w:commentRangeEnd w:id="2"/>
      <w:r w:rsidR="00492BCC">
        <w:rPr>
          <w:rStyle w:val="AklamaBavurusu"/>
        </w:rPr>
        <w:commentReference w:id="2"/>
      </w:r>
    </w:p>
    <w:p w14:paraId="5574A309" w14:textId="7F7490F4" w:rsidR="00466977" w:rsidRPr="0024689F" w:rsidRDefault="00246180" w:rsidP="00D55343">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475E15F8" w14:textId="2E56DDD3" w:rsidR="00C769B6" w:rsidRPr="002B6B68" w:rsidRDefault="00CD62B4" w:rsidP="0024689F">
      <w:pPr>
        <w:spacing w:before="120"/>
        <w:ind w:left="-851"/>
        <w:jc w:val="both"/>
        <w:rPr>
          <w:rFonts w:ascii="Times New Roman" w:hAnsi="Times New Roman" w:cs="Times New Roman"/>
        </w:rPr>
      </w:pPr>
      <w:r>
        <w:rPr>
          <w:rFonts w:ascii="Times New Roman" w:hAnsi="Times New Roman" w:cs="Times New Roman"/>
          <w:b/>
          <w:bCs/>
          <w:i/>
          <w:iCs/>
        </w:rPr>
        <w:t>Anahtar Kelimeler</w:t>
      </w:r>
      <w:commentRangeStart w:id="3"/>
      <w:r w:rsidR="00C769B6" w:rsidRPr="002B6B68">
        <w:rPr>
          <w:rFonts w:ascii="Times New Roman" w:hAnsi="Times New Roman" w:cs="Times New Roman"/>
          <w:b/>
          <w:bCs/>
          <w:i/>
          <w:iCs/>
        </w:rPr>
        <w:t xml:space="preserve">: </w:t>
      </w:r>
      <w:r w:rsidR="00DC2000" w:rsidRPr="002B6B68">
        <w:rPr>
          <w:rFonts w:ascii="Times New Roman" w:hAnsi="Times New Roman" w:cs="Times New Roman"/>
          <w:b/>
          <w:bCs/>
          <w:i/>
          <w:iCs/>
        </w:rPr>
        <w:t xml:space="preserve"> </w:t>
      </w:r>
      <w:r w:rsidR="00DC2000" w:rsidRPr="002B6B68">
        <w:rPr>
          <w:rFonts w:ascii="Times New Roman" w:hAnsi="Times New Roman" w:cs="Times New Roman"/>
          <w:i/>
          <w:iCs/>
        </w:rPr>
        <w:t xml:space="preserve">Leadership, Martha Stewart, United Airlines, </w:t>
      </w:r>
      <w:r w:rsidR="00863F66">
        <w:rPr>
          <w:rFonts w:ascii="Times New Roman" w:hAnsi="Times New Roman" w:cs="Times New Roman"/>
          <w:i/>
          <w:iCs/>
        </w:rPr>
        <w:t>Facebook</w:t>
      </w:r>
      <w:r w:rsidR="00DC2000" w:rsidRPr="002B6B68">
        <w:rPr>
          <w:rFonts w:ascii="Times New Roman" w:hAnsi="Times New Roman" w:cs="Times New Roman"/>
          <w:i/>
          <w:iCs/>
        </w:rPr>
        <w:t xml:space="preserve">, </w:t>
      </w:r>
      <w:r w:rsidR="007A2370" w:rsidRPr="002B6B68">
        <w:rPr>
          <w:rFonts w:ascii="Times New Roman" w:hAnsi="Times New Roman" w:cs="Times New Roman"/>
          <w:i/>
          <w:iCs/>
        </w:rPr>
        <w:t>C</w:t>
      </w:r>
      <w:r w:rsidR="00DC2000" w:rsidRPr="002B6B68">
        <w:rPr>
          <w:rFonts w:ascii="Times New Roman" w:hAnsi="Times New Roman" w:cs="Times New Roman"/>
          <w:i/>
          <w:iCs/>
        </w:rPr>
        <w:t xml:space="preserve">risis </w:t>
      </w:r>
      <w:r w:rsidR="007A2370" w:rsidRPr="002B6B68">
        <w:rPr>
          <w:rFonts w:ascii="Times New Roman" w:hAnsi="Times New Roman" w:cs="Times New Roman"/>
          <w:i/>
          <w:iCs/>
        </w:rPr>
        <w:t>M</w:t>
      </w:r>
      <w:r w:rsidR="00DC2000" w:rsidRPr="002B6B68">
        <w:rPr>
          <w:rFonts w:ascii="Times New Roman" w:hAnsi="Times New Roman" w:cs="Times New Roman"/>
          <w:i/>
          <w:iCs/>
        </w:rPr>
        <w:t>anagement</w:t>
      </w:r>
      <w:r w:rsidR="00DC2000" w:rsidRPr="002B6B68">
        <w:rPr>
          <w:rFonts w:ascii="Times New Roman" w:hAnsi="Times New Roman" w:cs="Times New Roman"/>
        </w:rPr>
        <w:t xml:space="preserve">. </w:t>
      </w:r>
      <w:commentRangeEnd w:id="3"/>
      <w:r w:rsidR="00492BCC">
        <w:rPr>
          <w:rStyle w:val="AklamaBavurusu"/>
        </w:rPr>
        <w:commentReference w:id="3"/>
      </w:r>
    </w:p>
    <w:p w14:paraId="5041940B" w14:textId="044B4CEF" w:rsidR="00466977" w:rsidRDefault="00466977" w:rsidP="00466977">
      <w:pPr>
        <w:ind w:left="-851"/>
        <w:jc w:val="both"/>
        <w:rPr>
          <w:rFonts w:ascii="Times New Roman" w:hAnsi="Times New Roman" w:cs="Times New Roman"/>
        </w:rPr>
      </w:pPr>
    </w:p>
    <w:p w14:paraId="57D31EBA" w14:textId="77777777" w:rsidR="006B24BB" w:rsidRPr="002B6B68" w:rsidRDefault="006B24BB" w:rsidP="00466977">
      <w:pPr>
        <w:ind w:left="-851"/>
        <w:jc w:val="both"/>
        <w:rPr>
          <w:rFonts w:ascii="Times New Roman" w:hAnsi="Times New Roman" w:cs="Times New Roman"/>
        </w:rPr>
      </w:pPr>
    </w:p>
    <w:p w14:paraId="30A586A8" w14:textId="77777777" w:rsidR="008D6609" w:rsidRPr="0024689F" w:rsidRDefault="008D6609" w:rsidP="008D6609">
      <w:pPr>
        <w:ind w:left="-851"/>
        <w:jc w:val="center"/>
        <w:rPr>
          <w:rFonts w:ascii="Times New Roman" w:hAnsi="Times New Roman" w:cs="Times New Roman"/>
          <w:b/>
          <w:bCs/>
          <w:sz w:val="28"/>
          <w:szCs w:val="28"/>
        </w:rPr>
      </w:pPr>
      <w:r>
        <w:rPr>
          <w:rFonts w:ascii="Times New Roman" w:hAnsi="Times New Roman" w:cs="Times New Roman"/>
          <w:b/>
          <w:bCs/>
          <w:sz w:val="28"/>
          <w:szCs w:val="28"/>
        </w:rPr>
        <w:t>İNGİLİZCE BAŞLIK</w:t>
      </w:r>
    </w:p>
    <w:p w14:paraId="16D7AEA5" w14:textId="594E9E5C" w:rsidR="002B6B68" w:rsidRDefault="002B6B68" w:rsidP="00466977">
      <w:pPr>
        <w:ind w:left="-851"/>
        <w:jc w:val="center"/>
        <w:rPr>
          <w:rFonts w:ascii="Times New Roman" w:hAnsi="Times New Roman" w:cs="Times New Roman"/>
          <w:b/>
          <w:bCs/>
        </w:rPr>
      </w:pPr>
    </w:p>
    <w:p w14:paraId="381E12A1" w14:textId="77777777" w:rsidR="006B24BB" w:rsidRPr="002B6B68" w:rsidRDefault="006B24BB" w:rsidP="00466977">
      <w:pPr>
        <w:ind w:left="-851"/>
        <w:jc w:val="center"/>
        <w:rPr>
          <w:rFonts w:ascii="Times New Roman" w:hAnsi="Times New Roman" w:cs="Times New Roman"/>
          <w:b/>
          <w:bCs/>
        </w:rPr>
      </w:pPr>
    </w:p>
    <w:p w14:paraId="05B22096" w14:textId="320A8593" w:rsidR="00466977" w:rsidRPr="002B6B68" w:rsidRDefault="008D6609" w:rsidP="00D55343">
      <w:pPr>
        <w:ind w:left="-851"/>
        <w:jc w:val="both"/>
        <w:rPr>
          <w:rFonts w:ascii="Times New Roman" w:hAnsi="Times New Roman" w:cs="Times New Roman"/>
          <w:b/>
          <w:bCs/>
          <w:lang w:val="tr-TR"/>
        </w:rPr>
      </w:pPr>
      <w:r w:rsidRPr="002B6B68">
        <w:rPr>
          <w:rFonts w:ascii="Times New Roman" w:hAnsi="Times New Roman" w:cs="Times New Roman"/>
          <w:b/>
          <w:bCs/>
        </w:rPr>
        <w:t>ABSTRACT</w:t>
      </w:r>
      <w:r w:rsidR="00466977" w:rsidRPr="002B6B68">
        <w:rPr>
          <w:rFonts w:ascii="Times New Roman" w:hAnsi="Times New Roman" w:cs="Times New Roman"/>
          <w:b/>
          <w:bCs/>
          <w:lang w:val="tr-TR"/>
        </w:rPr>
        <w:t xml:space="preserve"> </w:t>
      </w:r>
    </w:p>
    <w:p w14:paraId="0878E2A6" w14:textId="77291178" w:rsidR="00246180" w:rsidRPr="00AC1621" w:rsidRDefault="00246180" w:rsidP="00AC1621">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0881A786" w14:textId="6E63A5AA" w:rsidR="00466977" w:rsidRPr="002B6B68" w:rsidRDefault="00CD62B4" w:rsidP="00466977">
      <w:pPr>
        <w:ind w:left="-851"/>
        <w:jc w:val="both"/>
        <w:rPr>
          <w:rFonts w:ascii="Times New Roman" w:hAnsi="Times New Roman" w:cs="Times New Roman"/>
          <w:i/>
          <w:iCs/>
          <w:lang w:val="tr-TR"/>
        </w:rPr>
      </w:pPr>
      <w:r w:rsidRPr="002B6B68">
        <w:rPr>
          <w:rFonts w:ascii="Times New Roman" w:hAnsi="Times New Roman" w:cs="Times New Roman"/>
          <w:b/>
          <w:bCs/>
          <w:i/>
          <w:iCs/>
        </w:rPr>
        <w:t>Keywords:</w:t>
      </w:r>
      <w:r w:rsidR="00466977" w:rsidRPr="002B6B68">
        <w:rPr>
          <w:rFonts w:ascii="Times New Roman" w:hAnsi="Times New Roman" w:cs="Times New Roman"/>
          <w:b/>
          <w:bCs/>
          <w:i/>
          <w:iCs/>
          <w:lang w:val="tr-TR"/>
        </w:rPr>
        <w:t xml:space="preserve"> </w:t>
      </w:r>
      <w:r w:rsidR="00466977" w:rsidRPr="002B6B68">
        <w:rPr>
          <w:rFonts w:ascii="Times New Roman" w:hAnsi="Times New Roman" w:cs="Times New Roman"/>
          <w:i/>
          <w:iCs/>
          <w:lang w:val="tr-TR"/>
        </w:rPr>
        <w:t xml:space="preserve">Liderlik, Martha Stewart, United Airlines, </w:t>
      </w:r>
      <w:r w:rsidR="00863F66">
        <w:rPr>
          <w:rFonts w:ascii="Times New Roman" w:hAnsi="Times New Roman" w:cs="Times New Roman"/>
          <w:i/>
          <w:iCs/>
          <w:lang w:val="tr-TR"/>
        </w:rPr>
        <w:t>Facebook</w:t>
      </w:r>
      <w:r w:rsidR="00466977" w:rsidRPr="002B6B68">
        <w:rPr>
          <w:rFonts w:ascii="Times New Roman" w:hAnsi="Times New Roman" w:cs="Times New Roman"/>
          <w:i/>
          <w:iCs/>
          <w:lang w:val="tr-TR"/>
        </w:rPr>
        <w:t xml:space="preserve">, Kriz Yönetimi. </w:t>
      </w:r>
    </w:p>
    <w:p w14:paraId="3DDA7783" w14:textId="77777777" w:rsidR="00DC2000" w:rsidRPr="002B6B68" w:rsidRDefault="00DC2000" w:rsidP="00F96F31">
      <w:pPr>
        <w:jc w:val="both"/>
        <w:rPr>
          <w:rFonts w:ascii="Times New Roman" w:hAnsi="Times New Roman" w:cs="Times New Roman"/>
        </w:rPr>
      </w:pPr>
    </w:p>
    <w:p w14:paraId="2A7303EF" w14:textId="7236701E" w:rsidR="00C769B6" w:rsidRPr="002B6B68" w:rsidRDefault="008D6609" w:rsidP="00D55343">
      <w:pPr>
        <w:ind w:left="-851"/>
        <w:jc w:val="both"/>
        <w:rPr>
          <w:rFonts w:ascii="Times New Roman" w:hAnsi="Times New Roman" w:cs="Times New Roman"/>
          <w:b/>
          <w:bCs/>
        </w:rPr>
      </w:pPr>
      <w:r>
        <w:rPr>
          <w:rFonts w:ascii="Times New Roman" w:hAnsi="Times New Roman" w:cs="Times New Roman"/>
          <w:b/>
          <w:bCs/>
        </w:rPr>
        <w:t>GİRİŞ</w:t>
      </w:r>
      <w:r w:rsidR="00B53013" w:rsidRPr="002B6B68">
        <w:rPr>
          <w:rFonts w:ascii="Times New Roman" w:hAnsi="Times New Roman" w:cs="Times New Roman"/>
          <w:b/>
          <w:bCs/>
        </w:rPr>
        <w:t xml:space="preserve"> </w:t>
      </w:r>
    </w:p>
    <w:p w14:paraId="5B35E4F2" w14:textId="732434D1" w:rsidR="00EB4E23" w:rsidRPr="002B6B68" w:rsidRDefault="00246180" w:rsidP="00D55343">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EB4E23" w:rsidRPr="002B6B68">
        <w:rPr>
          <w:rFonts w:ascii="Times New Roman" w:hAnsi="Times New Roman" w:cs="Times New Roman"/>
        </w:rPr>
        <w:t xml:space="preserve">. </w:t>
      </w:r>
    </w:p>
    <w:p w14:paraId="4CCDBFC5" w14:textId="77777777" w:rsidR="002B6B68" w:rsidRDefault="002B6B68" w:rsidP="00466977">
      <w:pPr>
        <w:ind w:left="-851"/>
        <w:jc w:val="both"/>
        <w:rPr>
          <w:rFonts w:ascii="Times New Roman" w:hAnsi="Times New Roman" w:cs="Times New Roman"/>
        </w:rPr>
      </w:pPr>
    </w:p>
    <w:p w14:paraId="0AF2BB0C" w14:textId="3FF64503" w:rsidR="00EB4E23" w:rsidRPr="002B6B68" w:rsidRDefault="00246180" w:rsidP="00466977">
      <w:pPr>
        <w:ind w:left="-851"/>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w:t>
      </w:r>
      <w:r w:rsidRPr="00246180">
        <w:rPr>
          <w:rFonts w:ascii="Times New Roman" w:hAnsi="Times New Roman" w:cs="Times New Roman"/>
        </w:rPr>
        <w:lastRenderedPageBreak/>
        <w:t>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commentRangeStart w:id="4"/>
      <w:r w:rsidR="00BC10BD" w:rsidRPr="002B6B68">
        <w:rPr>
          <w:rFonts w:ascii="Times New Roman" w:hAnsi="Times New Roman" w:cs="Times New Roman"/>
        </w:rPr>
        <w:t>(</w:t>
      </w:r>
      <w:r w:rsidR="00CD62B4">
        <w:rPr>
          <w:rFonts w:ascii="Times New Roman" w:hAnsi="Times New Roman" w:cs="Times New Roman"/>
        </w:rPr>
        <w:t>URL-1</w:t>
      </w:r>
      <w:r w:rsidR="00BC10BD" w:rsidRPr="002B6B68">
        <w:rPr>
          <w:rFonts w:ascii="Times New Roman" w:hAnsi="Times New Roman" w:cs="Times New Roman"/>
        </w:rPr>
        <w:t xml:space="preserve">). </w:t>
      </w:r>
      <w:commentRangeEnd w:id="4"/>
      <w:r w:rsidR="00CD62B4">
        <w:rPr>
          <w:rStyle w:val="AklamaBavurusu"/>
        </w:rPr>
        <w:commentReference w:id="4"/>
      </w:r>
    </w:p>
    <w:p w14:paraId="48311A85" w14:textId="72D3310E" w:rsidR="00BC10BD"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BC10BD" w:rsidRPr="002B6B68">
        <w:rPr>
          <w:rFonts w:ascii="Times New Roman" w:hAnsi="Times New Roman" w:cs="Times New Roman"/>
        </w:rPr>
        <w:t xml:space="preserve"> </w:t>
      </w:r>
    </w:p>
    <w:p w14:paraId="0DD1FAFF" w14:textId="77777777" w:rsidR="002B6B68" w:rsidRDefault="002B6B68" w:rsidP="00466977">
      <w:pPr>
        <w:ind w:left="-851"/>
        <w:jc w:val="both"/>
        <w:rPr>
          <w:rFonts w:ascii="Times New Roman" w:hAnsi="Times New Roman" w:cs="Times New Roman"/>
        </w:rPr>
      </w:pPr>
    </w:p>
    <w:p w14:paraId="27DB3112" w14:textId="4D2C0EF1" w:rsidR="005955E7"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5A725087" w14:textId="6E8833F1" w:rsidR="007A2370" w:rsidRPr="002B6B68" w:rsidRDefault="007A2370" w:rsidP="00466977">
      <w:pPr>
        <w:ind w:left="-851"/>
        <w:jc w:val="both"/>
        <w:rPr>
          <w:rFonts w:ascii="Times New Roman" w:hAnsi="Times New Roman" w:cs="Times New Roman"/>
        </w:rPr>
      </w:pPr>
    </w:p>
    <w:p w14:paraId="219BA9FD" w14:textId="4B83A3FE" w:rsidR="0007342E" w:rsidRPr="005B08DC" w:rsidRDefault="005B08DC" w:rsidP="00D55343">
      <w:pPr>
        <w:ind w:left="-851"/>
        <w:jc w:val="both"/>
        <w:rPr>
          <w:rFonts w:ascii="Times New Roman" w:hAnsi="Times New Roman" w:cs="Times New Roman"/>
          <w:b/>
          <w:bCs/>
        </w:rPr>
      </w:pPr>
      <w:r w:rsidRPr="005B08DC">
        <w:rPr>
          <w:rFonts w:ascii="Times New Roman" w:hAnsi="Times New Roman" w:cs="Times New Roman"/>
          <w:b/>
          <w:bCs/>
        </w:rPr>
        <w:t>LOREM IPSUM DOLOR SIT AMET</w:t>
      </w:r>
    </w:p>
    <w:p w14:paraId="6EE08695" w14:textId="6C46D2BC" w:rsidR="002B6B68" w:rsidRDefault="00246180" w:rsidP="005B08DC">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A38FA" w:rsidRPr="002B6B68">
        <w:rPr>
          <w:rFonts w:ascii="Times New Roman" w:hAnsi="Times New Roman" w:cs="Times New Roman"/>
        </w:rPr>
        <w:t xml:space="preserve"> </w:t>
      </w:r>
    </w:p>
    <w:p w14:paraId="73EF48EB" w14:textId="28A7F3E5" w:rsidR="007A38FA"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7A38FA" w:rsidRPr="002B6B68">
        <w:rPr>
          <w:rFonts w:ascii="Times New Roman" w:hAnsi="Times New Roman" w:cs="Times New Roman"/>
        </w:rPr>
        <w:t xml:space="preserve">(Jackson-Cherry &amp; Erford, 2017). According to Coombs (2007),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33056C83" w14:textId="77777777" w:rsidR="00246180" w:rsidRDefault="00246180" w:rsidP="00466977">
      <w:pPr>
        <w:ind w:left="-851"/>
        <w:jc w:val="both"/>
        <w:rPr>
          <w:rFonts w:ascii="Times New Roman" w:hAnsi="Times New Roman" w:cs="Times New Roman"/>
        </w:rPr>
      </w:pPr>
    </w:p>
    <w:p w14:paraId="373ACA40" w14:textId="7F241521" w:rsidR="0007342E"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7A38FA" w:rsidRPr="002B6B68">
        <w:rPr>
          <w:rFonts w:ascii="Times New Roman" w:hAnsi="Times New Roman" w:cs="Times New Roman"/>
        </w:rPr>
        <w:t>(Coombs, 2007)</w:t>
      </w:r>
      <w:r w:rsidR="0007342E" w:rsidRPr="002B6B68">
        <w:rPr>
          <w:rFonts w:ascii="Times New Roman" w:hAnsi="Times New Roman" w:cs="Times New Roman"/>
        </w:rPr>
        <w:t xml:space="preserve">. As the uncertainty </w:t>
      </w:r>
      <w:r w:rsidR="00F0597D" w:rsidRPr="002B6B68">
        <w:rPr>
          <w:rFonts w:ascii="Times New Roman" w:hAnsi="Times New Roman" w:cs="Times New Roman"/>
        </w:rPr>
        <w:t>accelerates</w:t>
      </w:r>
      <w:r w:rsidR="0007342E" w:rsidRPr="002B6B68">
        <w:rPr>
          <w:rFonts w:ascii="Times New Roman" w:hAnsi="Times New Roman" w:cs="Times New Roman"/>
        </w:rPr>
        <w:t xml:space="preserve">, it increases </w:t>
      </w:r>
      <w:r w:rsidR="00F0597D" w:rsidRPr="002B6B68">
        <w:rPr>
          <w:rFonts w:ascii="Times New Roman" w:hAnsi="Times New Roman" w:cs="Times New Roman"/>
        </w:rPr>
        <w:t xml:space="preserve">the emergence of a potential crisis. </w:t>
      </w:r>
    </w:p>
    <w:p w14:paraId="7C17DCAA" w14:textId="77777777" w:rsidR="002B6B68" w:rsidRDefault="002B6B68" w:rsidP="00466977">
      <w:pPr>
        <w:ind w:left="-851"/>
        <w:jc w:val="both"/>
        <w:rPr>
          <w:rFonts w:ascii="Times New Roman" w:hAnsi="Times New Roman" w:cs="Times New Roman"/>
        </w:rPr>
      </w:pPr>
    </w:p>
    <w:p w14:paraId="5FE46DB2" w14:textId="01EC2A99" w:rsidR="002B6B68" w:rsidRDefault="00246180" w:rsidP="00466977">
      <w:pPr>
        <w:ind w:left="-851"/>
        <w:jc w:val="both"/>
        <w:rPr>
          <w:rFonts w:ascii="Times New Roman" w:hAnsi="Times New Roman" w:cs="Times New Roman"/>
        </w:rPr>
      </w:pPr>
      <w:r w:rsidRPr="00246180">
        <w:rPr>
          <w:rFonts w:ascii="Times New Roman" w:hAnsi="Times New Roman" w:cs="Times New Roman"/>
        </w:rPr>
        <w:lastRenderedPageBreak/>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A38FA" w:rsidRPr="002B6B68">
        <w:rPr>
          <w:rFonts w:ascii="Times New Roman" w:hAnsi="Times New Roman" w:cs="Times New Roman"/>
        </w:rPr>
        <w:t xml:space="preserve"> (Balaban, 2018)</w:t>
      </w:r>
      <w:r w:rsidR="0007342E"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5C2AE6F4" w14:textId="77777777" w:rsidR="00246180" w:rsidRDefault="00246180" w:rsidP="00466977">
      <w:pPr>
        <w:ind w:left="-851"/>
        <w:jc w:val="both"/>
        <w:rPr>
          <w:rFonts w:ascii="Times New Roman" w:hAnsi="Times New Roman" w:cs="Times New Roman"/>
        </w:rPr>
      </w:pPr>
    </w:p>
    <w:p w14:paraId="205FABDD" w14:textId="2CB725BC" w:rsidR="0007342E"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E87298" w:rsidRPr="002B6B68">
        <w:rPr>
          <w:rFonts w:ascii="Times New Roman" w:hAnsi="Times New Roman" w:cs="Times New Roman"/>
        </w:rPr>
        <w:t xml:space="preserve">(Coombs, 2007; Dirlik, 2018). </w:t>
      </w:r>
      <w:r w:rsidR="0007342E" w:rsidRPr="002B6B68">
        <w:rPr>
          <w:rFonts w:ascii="Times New Roman" w:hAnsi="Times New Roman" w:cs="Times New Roman"/>
        </w:rPr>
        <w:t xml:space="preserve">The </w:t>
      </w:r>
      <w:r w:rsidR="00E87298" w:rsidRPr="002B6B68">
        <w:rPr>
          <w:rFonts w:ascii="Times New Roman" w:hAnsi="Times New Roman" w:cs="Times New Roman"/>
        </w:rPr>
        <w:t>responsibility</w:t>
      </w:r>
      <w:r w:rsidR="0007342E" w:rsidRPr="002B6B68">
        <w:rPr>
          <w:rFonts w:ascii="Times New Roman" w:hAnsi="Times New Roman" w:cs="Times New Roman"/>
        </w:rPr>
        <w:t xml:space="preserve"> of </w:t>
      </w:r>
      <w:r w:rsidR="00E87298" w:rsidRPr="002B6B68">
        <w:rPr>
          <w:rFonts w:ascii="Times New Roman" w:hAnsi="Times New Roman" w:cs="Times New Roman"/>
        </w:rPr>
        <w:t xml:space="preserve">organizational </w:t>
      </w:r>
      <w:r w:rsidR="0007342E" w:rsidRPr="002B6B68">
        <w:rPr>
          <w:rFonts w:ascii="Times New Roman" w:hAnsi="Times New Roman" w:cs="Times New Roman"/>
        </w:rPr>
        <w:t xml:space="preserve">leaders and managers is to survive </w:t>
      </w:r>
      <w:r w:rsidR="00E87298" w:rsidRPr="002B6B68">
        <w:rPr>
          <w:rFonts w:ascii="Times New Roman" w:hAnsi="Times New Roman" w:cs="Times New Roman"/>
        </w:rPr>
        <w:t xml:space="preserve">the </w:t>
      </w:r>
      <w:r w:rsidR="0007342E" w:rsidRPr="002B6B68">
        <w:rPr>
          <w:rFonts w:ascii="Times New Roman" w:hAnsi="Times New Roman" w:cs="Times New Roman"/>
        </w:rPr>
        <w:t>crisis process with minimal damage</w:t>
      </w:r>
      <w:r w:rsidR="00E87298" w:rsidRPr="002B6B68">
        <w:rPr>
          <w:rFonts w:ascii="Times New Roman" w:hAnsi="Times New Roman" w:cs="Times New Roman"/>
        </w:rPr>
        <w:t>, by detecting early signals</w:t>
      </w:r>
      <w:r w:rsidR="0041716F" w:rsidRPr="002B6B68">
        <w:rPr>
          <w:rFonts w:ascii="Times New Roman" w:hAnsi="Times New Roman" w:cs="Times New Roman"/>
        </w:rPr>
        <w:t xml:space="preserve"> when possible. </w:t>
      </w:r>
    </w:p>
    <w:p w14:paraId="5F69E586" w14:textId="77777777" w:rsidR="00413F7B" w:rsidRPr="002B6B68" w:rsidRDefault="00413F7B" w:rsidP="00466977">
      <w:pPr>
        <w:ind w:left="-851"/>
        <w:jc w:val="both"/>
        <w:rPr>
          <w:rFonts w:ascii="Times New Roman" w:hAnsi="Times New Roman" w:cs="Times New Roman"/>
        </w:rPr>
      </w:pPr>
    </w:p>
    <w:p w14:paraId="2482E9E9" w14:textId="7C4DD325" w:rsidR="0007342E"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0CF8F58A" w14:textId="45F07352" w:rsidR="00475C2B" w:rsidRPr="002B6B68" w:rsidRDefault="00475C2B" w:rsidP="00466977">
      <w:pPr>
        <w:ind w:left="-851"/>
        <w:jc w:val="both"/>
        <w:rPr>
          <w:rFonts w:ascii="Times New Roman" w:hAnsi="Times New Roman" w:cs="Times New Roman"/>
        </w:rPr>
      </w:pPr>
    </w:p>
    <w:p w14:paraId="10C05981" w14:textId="2A1BA4D0" w:rsidR="0007342E" w:rsidRPr="005B08DC" w:rsidRDefault="005B08DC" w:rsidP="00D55343">
      <w:pPr>
        <w:ind w:left="-851"/>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r w:rsidR="007A2370" w:rsidRPr="005B08DC">
        <w:rPr>
          <w:rFonts w:ascii="Times New Roman" w:hAnsi="Times New Roman" w:cs="Times New Roman"/>
          <w:b/>
          <w:bCs/>
        </w:rPr>
        <w:t xml:space="preserve"> </w:t>
      </w:r>
    </w:p>
    <w:p w14:paraId="60B14CF6" w14:textId="0FC079ED" w:rsidR="00B720D5" w:rsidRPr="002B6B68" w:rsidRDefault="00246180" w:rsidP="00D55343">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E87298" w:rsidRPr="002B6B68">
        <w:rPr>
          <w:rFonts w:ascii="Times New Roman" w:hAnsi="Times New Roman" w:cs="Times New Roman"/>
        </w:rPr>
        <w:t>(</w:t>
      </w:r>
      <w:r w:rsidR="00CD62B4">
        <w:rPr>
          <w:rFonts w:ascii="Times New Roman" w:hAnsi="Times New Roman" w:cs="Times New Roman"/>
        </w:rPr>
        <w:t>URL-2</w:t>
      </w:r>
      <w:r w:rsidR="00E87298" w:rsidRPr="002B6B68">
        <w:rPr>
          <w:rFonts w:ascii="Times New Roman" w:hAnsi="Times New Roman" w:cs="Times New Roman"/>
        </w:rPr>
        <w:t>)</w:t>
      </w:r>
      <w:r w:rsidR="00B720D5" w:rsidRPr="002B6B68">
        <w:rPr>
          <w:rFonts w:ascii="Times New Roman" w:hAnsi="Times New Roman" w:cs="Times New Roman"/>
        </w:rPr>
        <w:t xml:space="preserve">. </w:t>
      </w:r>
    </w:p>
    <w:p w14:paraId="6835101B" w14:textId="77777777" w:rsidR="002B6B68" w:rsidRDefault="002B6B68" w:rsidP="00466977">
      <w:pPr>
        <w:ind w:left="-851"/>
        <w:jc w:val="both"/>
        <w:rPr>
          <w:rFonts w:ascii="Times New Roman" w:hAnsi="Times New Roman" w:cs="Times New Roman"/>
        </w:rPr>
      </w:pPr>
    </w:p>
    <w:p w14:paraId="61478CE6" w14:textId="5C0D1042" w:rsid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7C35A078" w14:textId="77777777" w:rsidR="00246180" w:rsidRDefault="00246180" w:rsidP="00466977">
      <w:pPr>
        <w:ind w:left="-851"/>
        <w:jc w:val="both"/>
        <w:rPr>
          <w:rFonts w:ascii="Times New Roman" w:hAnsi="Times New Roman" w:cs="Times New Roman"/>
        </w:rPr>
      </w:pPr>
    </w:p>
    <w:p w14:paraId="041F1900" w14:textId="47AF4F5B" w:rsidR="00043023" w:rsidRDefault="00246180" w:rsidP="00466977">
      <w:pPr>
        <w:ind w:left="-851"/>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w:t>
      </w:r>
      <w:r w:rsidRPr="00246180">
        <w:rPr>
          <w:rFonts w:ascii="Times New Roman" w:hAnsi="Times New Roman" w:cs="Times New Roman"/>
        </w:rPr>
        <w:lastRenderedPageBreak/>
        <w:t>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8D5249" w:rsidRPr="002B6B68">
        <w:rPr>
          <w:rFonts w:ascii="Times New Roman" w:hAnsi="Times New Roman" w:cs="Times New Roman"/>
        </w:rPr>
        <w:t>(Sebastian, 2015)</w:t>
      </w:r>
      <w:r w:rsidR="00B720D5"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4D9837DE" w14:textId="77777777" w:rsidR="00413F7B" w:rsidRPr="002B6B68" w:rsidRDefault="00413F7B" w:rsidP="00466977">
      <w:pPr>
        <w:ind w:left="-851"/>
        <w:jc w:val="both"/>
        <w:rPr>
          <w:rFonts w:ascii="Times New Roman" w:hAnsi="Times New Roman" w:cs="Times New Roman"/>
        </w:rPr>
      </w:pPr>
    </w:p>
    <w:p w14:paraId="3C032EF5" w14:textId="67A6AA2F" w:rsidR="00B720D5" w:rsidRDefault="00246180" w:rsidP="00246180">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7FDBCC4D" w14:textId="77777777" w:rsidR="00246180" w:rsidRPr="002B6B68" w:rsidRDefault="00246180" w:rsidP="00246180">
      <w:pPr>
        <w:ind w:left="-851"/>
        <w:jc w:val="both"/>
        <w:rPr>
          <w:rFonts w:ascii="Times New Roman" w:hAnsi="Times New Roman" w:cs="Times New Roman"/>
        </w:rPr>
      </w:pPr>
    </w:p>
    <w:p w14:paraId="7A76EAE4" w14:textId="166FFFA5" w:rsidR="00C769B6" w:rsidRPr="002B6B68" w:rsidRDefault="005B08DC" w:rsidP="00D55343">
      <w:pPr>
        <w:ind w:left="-851"/>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 xml:space="preserve">met </w:t>
      </w:r>
      <w:r w:rsidR="00133A83" w:rsidRPr="002B6B68">
        <w:rPr>
          <w:rFonts w:ascii="Times New Roman" w:hAnsi="Times New Roman" w:cs="Times New Roman"/>
          <w:b/>
          <w:bCs/>
        </w:rPr>
        <w:t xml:space="preserve"> </w:t>
      </w:r>
    </w:p>
    <w:p w14:paraId="43BBEEC5" w14:textId="3F846ACB" w:rsidR="00C769B6" w:rsidRDefault="00246180" w:rsidP="0024689F">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(Hogg &amp; Adelman, 2013)</w:t>
      </w:r>
      <w:r w:rsidR="00C769B6"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8D5249" w:rsidRPr="002B6B68">
        <w:rPr>
          <w:rFonts w:ascii="Times New Roman" w:hAnsi="Times New Roman" w:cs="Times New Roman"/>
        </w:rPr>
        <w:t>(Hogg &amp; Adelman, 2013)</w:t>
      </w:r>
      <w:r w:rsidR="00C769B6" w:rsidRPr="002B6B68">
        <w:rPr>
          <w:rFonts w:ascii="Times New Roman" w:hAnsi="Times New Roman" w:cs="Times New Roman"/>
        </w:rPr>
        <w:t>.</w:t>
      </w:r>
    </w:p>
    <w:p w14:paraId="5DF4B4D1" w14:textId="6364262A" w:rsidR="003D3DD3" w:rsidRDefault="003D3DD3" w:rsidP="003D3DD3">
      <w:pPr>
        <w:spacing w:after="120"/>
        <w:ind w:left="-851"/>
        <w:jc w:val="center"/>
        <w:rPr>
          <w:rFonts w:ascii="Times New Roman" w:hAnsi="Times New Roman" w:cs="Times New Roman"/>
        </w:rPr>
      </w:pPr>
      <w:r>
        <w:rPr>
          <w:rFonts w:ascii="Times New Roman" w:hAnsi="Times New Roman" w:cs="Times New Roman"/>
          <w:noProof/>
        </w:rPr>
        <w:drawing>
          <wp:inline distT="0" distB="0" distL="0" distR="0" wp14:anchorId="1418F5F2" wp14:editId="43FF9859">
            <wp:extent cx="2451100" cy="12446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4">
                      <a:extLst>
                        <a:ext uri="{28A0092B-C50C-407E-A947-70E740481C1C}">
                          <a14:useLocalDpi xmlns:a14="http://schemas.microsoft.com/office/drawing/2010/main" val="0"/>
                        </a:ext>
                      </a:extLst>
                    </a:blip>
                    <a:stretch>
                      <a:fillRect/>
                    </a:stretch>
                  </pic:blipFill>
                  <pic:spPr>
                    <a:xfrm>
                      <a:off x="0" y="0"/>
                      <a:ext cx="2451100" cy="1244600"/>
                    </a:xfrm>
                    <a:prstGeom prst="rect">
                      <a:avLst/>
                    </a:prstGeom>
                  </pic:spPr>
                </pic:pic>
              </a:graphicData>
            </a:graphic>
          </wp:inline>
        </w:drawing>
      </w:r>
    </w:p>
    <w:p w14:paraId="03734360" w14:textId="45317B99" w:rsidR="00607F2B" w:rsidRPr="00607F2B" w:rsidRDefault="00607F2B" w:rsidP="00607F2B">
      <w:pPr>
        <w:spacing w:after="120"/>
        <w:ind w:left="-851"/>
        <w:jc w:val="center"/>
        <w:rPr>
          <w:rFonts w:ascii="Times New Roman" w:hAnsi="Times New Roman" w:cs="Times New Roman"/>
        </w:rPr>
      </w:pPr>
      <w:r w:rsidRPr="003D3DD3">
        <w:rPr>
          <w:rFonts w:ascii="Times New Roman" w:hAnsi="Times New Roman" w:cs="Times New Roman"/>
          <w:b/>
          <w:bCs/>
        </w:rPr>
        <w:t>Resim1.</w:t>
      </w:r>
      <w:r>
        <w:rPr>
          <w:rFonts w:ascii="Times New Roman" w:hAnsi="Times New Roman" w:cs="Times New Roman"/>
        </w:rPr>
        <w:t xml:space="preserve"> </w:t>
      </w:r>
      <w:r w:rsidRPr="00246180">
        <w:rPr>
          <w:rFonts w:ascii="Times New Roman" w:hAnsi="Times New Roman" w:cs="Times New Roman"/>
        </w:rPr>
        <w:t>Lorem ipsum dolor sit amet</w:t>
      </w:r>
    </w:p>
    <w:p w14:paraId="4227492D" w14:textId="2469A1DC" w:rsidR="003D3DD3" w:rsidRPr="002B6B68" w:rsidRDefault="003D3DD3" w:rsidP="003D3DD3">
      <w:pPr>
        <w:spacing w:after="120"/>
        <w:ind w:left="-851"/>
        <w:jc w:val="center"/>
        <w:rPr>
          <w:rFonts w:ascii="Times New Roman" w:hAnsi="Times New Roman" w:cs="Times New Roman"/>
        </w:rPr>
      </w:pPr>
      <w:r>
        <w:rPr>
          <w:rFonts w:ascii="Times New Roman" w:hAnsi="Times New Roman" w:cs="Times New Roman"/>
          <w:b/>
          <w:bCs/>
        </w:rPr>
        <w:t>Kaynak</w:t>
      </w:r>
      <w:r w:rsidRPr="002B6B68">
        <w:rPr>
          <w:rFonts w:ascii="Times New Roman" w:hAnsi="Times New Roman" w:cs="Times New Roman"/>
          <w:b/>
          <w:bCs/>
        </w:rPr>
        <w:t xml:space="preserve">: </w:t>
      </w:r>
      <w:r w:rsidRPr="002B6B68">
        <w:rPr>
          <w:rFonts w:ascii="Times New Roman" w:hAnsi="Times New Roman" w:cs="Times New Roman"/>
        </w:rPr>
        <w:t>Tichy &amp; Devanna (1996).</w:t>
      </w:r>
    </w:p>
    <w:p w14:paraId="28823160" w14:textId="77777777" w:rsidR="002B6B68" w:rsidRDefault="002B6B68" w:rsidP="00466977">
      <w:pPr>
        <w:ind w:left="-851"/>
        <w:jc w:val="both"/>
        <w:rPr>
          <w:rFonts w:ascii="Times New Roman" w:hAnsi="Times New Roman" w:cs="Times New Roman"/>
        </w:rPr>
      </w:pPr>
    </w:p>
    <w:p w14:paraId="3D92F235" w14:textId="60C915F8" w:rsidR="00C769B6" w:rsidRPr="002B6B68" w:rsidRDefault="00246180" w:rsidP="00466977">
      <w:pPr>
        <w:ind w:left="-851"/>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w:t>
      </w:r>
      <w:r w:rsidRPr="00246180">
        <w:rPr>
          <w:rFonts w:ascii="Times New Roman" w:hAnsi="Times New Roman" w:cs="Times New Roman"/>
        </w:rPr>
        <w:lastRenderedPageBreak/>
        <w:t>duo dolores et ea rebum</w:t>
      </w:r>
      <w:r w:rsidR="00C769B6" w:rsidRPr="002B6B68">
        <w:rPr>
          <w:rFonts w:ascii="Times New Roman" w:hAnsi="Times New Roman" w:cs="Times New Roman"/>
        </w:rPr>
        <w:t xml:space="preserve">. For example, according to Diamond (2016),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D5249" w:rsidRPr="002B6B68">
        <w:rPr>
          <w:rFonts w:ascii="Times New Roman" w:hAnsi="Times New Roman" w:cs="Times New Roman"/>
        </w:rPr>
        <w:t xml:space="preserve"> (Wang &amp; Guan, 2018)</w:t>
      </w:r>
      <w:r w:rsidR="00C769B6" w:rsidRPr="002B6B68">
        <w:rPr>
          <w:rFonts w:ascii="Times New Roman" w:hAnsi="Times New Roman" w:cs="Times New Roman"/>
        </w:rPr>
        <w:t xml:space="preserve">. </w:t>
      </w:r>
    </w:p>
    <w:p w14:paraId="766F5049" w14:textId="77777777" w:rsidR="002B6B68" w:rsidRDefault="002B6B68" w:rsidP="00466977">
      <w:pPr>
        <w:ind w:left="-851"/>
        <w:jc w:val="both"/>
        <w:rPr>
          <w:rFonts w:ascii="Times New Roman" w:hAnsi="Times New Roman" w:cs="Times New Roman"/>
        </w:rPr>
      </w:pPr>
    </w:p>
    <w:p w14:paraId="2265C63F" w14:textId="2AB765C9" w:rsidR="00C769B6"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D5249" w:rsidRPr="002B6B68">
        <w:rPr>
          <w:rFonts w:ascii="Times New Roman" w:hAnsi="Times New Roman" w:cs="Times New Roman"/>
        </w:rPr>
        <w:t xml:space="preserve"> (Guo et al., 2018)</w:t>
      </w:r>
      <w:r w:rsidR="00C769B6"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8D5249" w:rsidRPr="002B6B68">
        <w:rPr>
          <w:rFonts w:ascii="Times New Roman" w:hAnsi="Times New Roman" w:cs="Times New Roman"/>
        </w:rPr>
        <w:t>(Li &amp; Sun, 2015)</w:t>
      </w:r>
      <w:r w:rsidR="00C769B6"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C769B6" w:rsidRPr="002B6B68">
        <w:rPr>
          <w:rFonts w:ascii="Times New Roman" w:hAnsi="Times New Roman" w:cs="Times New Roman"/>
        </w:rPr>
        <w:t>.</w:t>
      </w:r>
    </w:p>
    <w:p w14:paraId="58F10D68" w14:textId="77777777" w:rsidR="002B6B68" w:rsidRDefault="002B6B68" w:rsidP="00466977">
      <w:pPr>
        <w:ind w:left="-851"/>
        <w:jc w:val="both"/>
        <w:rPr>
          <w:rFonts w:ascii="Times New Roman" w:hAnsi="Times New Roman" w:cs="Times New Roman"/>
        </w:rPr>
      </w:pPr>
    </w:p>
    <w:p w14:paraId="7F92CA03" w14:textId="2589C6DE" w:rsidR="00C769B6"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8E3DBF" w:rsidRPr="002B6B68">
        <w:rPr>
          <w:rFonts w:ascii="Times New Roman" w:hAnsi="Times New Roman" w:cs="Times New Roman"/>
        </w:rPr>
        <w:t>(Rosener, 2011)</w:t>
      </w:r>
      <w:r w:rsidR="00C769B6"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E3DBF" w:rsidRPr="002B6B68">
        <w:rPr>
          <w:rFonts w:ascii="Times New Roman" w:hAnsi="Times New Roman" w:cs="Times New Roman"/>
        </w:rPr>
        <w:t xml:space="preserve">. </w:t>
      </w:r>
    </w:p>
    <w:p w14:paraId="5AEAEB2D" w14:textId="33129F8D" w:rsidR="00133A83" w:rsidRPr="002B6B68" w:rsidRDefault="00133A83" w:rsidP="00466977">
      <w:pPr>
        <w:ind w:left="-851"/>
        <w:jc w:val="both"/>
        <w:rPr>
          <w:rFonts w:ascii="Times New Roman" w:hAnsi="Times New Roman" w:cs="Times New Roman"/>
        </w:rPr>
      </w:pPr>
    </w:p>
    <w:p w14:paraId="03573FB9" w14:textId="54F2BEF5" w:rsidR="00133A83" w:rsidRPr="002B6B68" w:rsidRDefault="005B08DC" w:rsidP="00D55343">
      <w:pPr>
        <w:ind w:left="-851"/>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 xml:space="preserve">met </w:t>
      </w:r>
      <w:r w:rsidR="00133A83" w:rsidRPr="002B6B68">
        <w:rPr>
          <w:rFonts w:ascii="Times New Roman" w:hAnsi="Times New Roman" w:cs="Times New Roman"/>
          <w:b/>
          <w:bCs/>
        </w:rPr>
        <w:t xml:space="preserve"> </w:t>
      </w:r>
    </w:p>
    <w:p w14:paraId="742E960E" w14:textId="722F93E1" w:rsidR="00AC1621" w:rsidRDefault="00246180" w:rsidP="00AC1621">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6C2943" w:rsidRPr="002B6B68">
        <w:rPr>
          <w:rFonts w:ascii="Times New Roman" w:hAnsi="Times New Roman" w:cs="Times New Roman"/>
        </w:rPr>
        <w:t xml:space="preserve"> (Bass et al., 2003) </w:t>
      </w:r>
      <w:r w:rsidRPr="00246180">
        <w:rPr>
          <w:rFonts w:ascii="Times New Roman" w:hAnsi="Times New Roman" w:cs="Times New Roman"/>
        </w:rPr>
        <w:t xml:space="preserve">Lorem ipsum dolor sit amet, consetetur sadipscing elitr, </w:t>
      </w:r>
      <w:r w:rsidRPr="00246180">
        <w:rPr>
          <w:rFonts w:ascii="Times New Roman" w:hAnsi="Times New Roman" w:cs="Times New Roman"/>
        </w:rPr>
        <w:lastRenderedPageBreak/>
        <w:t>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6C2943" w:rsidRPr="002B6B68">
        <w:rPr>
          <w:rFonts w:ascii="Times New Roman" w:hAnsi="Times New Roman" w:cs="Times New Roman"/>
        </w:rPr>
        <w:t>(Bono &amp; Judge, 2004)</w:t>
      </w:r>
      <w:r w:rsidR="00133A83"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6C2943" w:rsidRPr="002B6B68">
        <w:rPr>
          <w:rFonts w:ascii="Times New Roman" w:hAnsi="Times New Roman" w:cs="Times New Roman"/>
        </w:rPr>
        <w:t xml:space="preserve"> (Kirchmayer &amp; Fratricova, 2020).</w:t>
      </w:r>
    </w:p>
    <w:p w14:paraId="6E139B6B" w14:textId="4C450018" w:rsidR="00AC1621" w:rsidRPr="002B6B68" w:rsidRDefault="00AC1621" w:rsidP="003D3DD3">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p>
    <w:p w14:paraId="17964B7D" w14:textId="6500DC02"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b/>
          <w:bCs/>
        </w:rPr>
        <w:t xml:space="preserve">Table 1. </w:t>
      </w:r>
      <w:r w:rsidR="005B08DC" w:rsidRPr="00246180">
        <w:rPr>
          <w:rFonts w:ascii="Times New Roman" w:hAnsi="Times New Roman" w:cs="Times New Roman"/>
        </w:rPr>
        <w:t>Lorem ipsum dolor sit amet</w:t>
      </w:r>
    </w:p>
    <w:tbl>
      <w:tblPr>
        <w:tblStyle w:val="KlavuzuTablo4-Vurgu1"/>
        <w:tblW w:w="0" w:type="auto"/>
        <w:tblLook w:val="04A0" w:firstRow="1" w:lastRow="0" w:firstColumn="1" w:lastColumn="0" w:noHBand="0" w:noVBand="1"/>
      </w:tblPr>
      <w:tblGrid>
        <w:gridCol w:w="2662"/>
        <w:gridCol w:w="2606"/>
        <w:gridCol w:w="2653"/>
      </w:tblGrid>
      <w:tr w:rsidR="00133A83" w:rsidRPr="002B6B68" w14:paraId="189A8D55" w14:textId="77777777" w:rsidTr="007454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dxa"/>
          </w:tcPr>
          <w:p w14:paraId="44B20F56" w14:textId="70B1BC05"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rPr>
              <w:t>Leadership style</w:t>
            </w:r>
          </w:p>
        </w:tc>
        <w:tc>
          <w:tcPr>
            <w:tcW w:w="2606" w:type="dxa"/>
          </w:tcPr>
          <w:p w14:paraId="7E03365F" w14:textId="6D86F05E" w:rsidR="00133A83" w:rsidRPr="002B6B68" w:rsidRDefault="00133A83" w:rsidP="00466977">
            <w:pPr>
              <w:ind w:left="-85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Transactional</w:t>
            </w:r>
          </w:p>
        </w:tc>
        <w:tc>
          <w:tcPr>
            <w:tcW w:w="2653" w:type="dxa"/>
          </w:tcPr>
          <w:p w14:paraId="5C49DC70" w14:textId="246EB54E" w:rsidR="00133A83" w:rsidRPr="002B6B68" w:rsidRDefault="00133A83" w:rsidP="00466977">
            <w:pPr>
              <w:ind w:left="-85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Transformative</w:t>
            </w:r>
          </w:p>
        </w:tc>
      </w:tr>
      <w:tr w:rsidR="00133A83" w:rsidRPr="002B6B68" w14:paraId="383065E1" w14:textId="77777777" w:rsidTr="00745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dxa"/>
          </w:tcPr>
          <w:p w14:paraId="7C2CA4C8" w14:textId="7D0F2047"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rPr>
              <w:t>Time management</w:t>
            </w:r>
          </w:p>
        </w:tc>
        <w:tc>
          <w:tcPr>
            <w:tcW w:w="2606" w:type="dxa"/>
          </w:tcPr>
          <w:p w14:paraId="57BA819E" w14:textId="6CC03D5B"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Short-term oriented</w:t>
            </w:r>
          </w:p>
        </w:tc>
        <w:tc>
          <w:tcPr>
            <w:tcW w:w="2653" w:type="dxa"/>
          </w:tcPr>
          <w:p w14:paraId="290B7912" w14:textId="25FECBF7"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Long-term oriented</w:t>
            </w:r>
          </w:p>
        </w:tc>
      </w:tr>
      <w:tr w:rsidR="00133A83" w:rsidRPr="002B6B68" w14:paraId="78073577" w14:textId="77777777" w:rsidTr="00745478">
        <w:tc>
          <w:tcPr>
            <w:cnfStyle w:val="001000000000" w:firstRow="0" w:lastRow="0" w:firstColumn="1" w:lastColumn="0" w:oddVBand="0" w:evenVBand="0" w:oddHBand="0" w:evenHBand="0" w:firstRowFirstColumn="0" w:firstRowLastColumn="0" w:lastRowFirstColumn="0" w:lastRowLastColumn="0"/>
            <w:tcW w:w="2662" w:type="dxa"/>
          </w:tcPr>
          <w:p w14:paraId="33C14760" w14:textId="06E4BE07"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rPr>
              <w:t>Communication</w:t>
            </w:r>
          </w:p>
        </w:tc>
        <w:tc>
          <w:tcPr>
            <w:tcW w:w="2606" w:type="dxa"/>
          </w:tcPr>
          <w:p w14:paraId="18DBF12A" w14:textId="6DA9F91B" w:rsidR="00133A83" w:rsidRPr="002B6B68" w:rsidRDefault="00133A83" w:rsidP="00466977">
            <w:pPr>
              <w:ind w:left="-8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Vertical</w:t>
            </w:r>
          </w:p>
        </w:tc>
        <w:tc>
          <w:tcPr>
            <w:tcW w:w="2653" w:type="dxa"/>
          </w:tcPr>
          <w:p w14:paraId="48BF9014" w14:textId="3AE3789B" w:rsidR="00133A83" w:rsidRPr="002B6B68" w:rsidRDefault="00133A83" w:rsidP="00466977">
            <w:pPr>
              <w:ind w:left="-8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Horizontal</w:t>
            </w:r>
          </w:p>
        </w:tc>
      </w:tr>
      <w:tr w:rsidR="00133A83" w:rsidRPr="002B6B68" w14:paraId="6C87F483" w14:textId="77777777" w:rsidTr="00745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dxa"/>
          </w:tcPr>
          <w:p w14:paraId="479B0D24" w14:textId="79075BF2"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rPr>
              <w:t>Focus</w:t>
            </w:r>
          </w:p>
        </w:tc>
        <w:tc>
          <w:tcPr>
            <w:tcW w:w="2606" w:type="dxa"/>
          </w:tcPr>
          <w:p w14:paraId="2254021C" w14:textId="43969CCA"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Finance-oriented</w:t>
            </w:r>
          </w:p>
        </w:tc>
        <w:tc>
          <w:tcPr>
            <w:tcW w:w="2653" w:type="dxa"/>
          </w:tcPr>
          <w:p w14:paraId="0BE1B275" w14:textId="7CD93B35"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Consumer-oriented</w:t>
            </w:r>
          </w:p>
        </w:tc>
      </w:tr>
      <w:tr w:rsidR="00133A83" w:rsidRPr="002B6B68" w14:paraId="3392435A" w14:textId="77777777" w:rsidTr="00745478">
        <w:tc>
          <w:tcPr>
            <w:cnfStyle w:val="001000000000" w:firstRow="0" w:lastRow="0" w:firstColumn="1" w:lastColumn="0" w:oddVBand="0" w:evenVBand="0" w:oddHBand="0" w:evenHBand="0" w:firstRowFirstColumn="0" w:firstRowLastColumn="0" w:lastRowFirstColumn="0" w:lastRowLastColumn="0"/>
            <w:tcW w:w="2662" w:type="dxa"/>
          </w:tcPr>
          <w:p w14:paraId="36BC46C4" w14:textId="0242C769"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rPr>
              <w:t>Rewarding mechanism</w:t>
            </w:r>
          </w:p>
        </w:tc>
        <w:tc>
          <w:tcPr>
            <w:tcW w:w="2606" w:type="dxa"/>
          </w:tcPr>
          <w:p w14:paraId="6FF3ACBC" w14:textId="1CD107C6" w:rsidR="00133A83" w:rsidRPr="002B6B68" w:rsidRDefault="00133A83" w:rsidP="00466977">
            <w:pPr>
              <w:ind w:left="-8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External</w:t>
            </w:r>
          </w:p>
        </w:tc>
        <w:tc>
          <w:tcPr>
            <w:tcW w:w="2653" w:type="dxa"/>
          </w:tcPr>
          <w:p w14:paraId="723698D6" w14:textId="0F8F71C3" w:rsidR="00133A83" w:rsidRPr="002B6B68" w:rsidRDefault="00133A83" w:rsidP="00466977">
            <w:pPr>
              <w:ind w:left="-8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Internal</w:t>
            </w:r>
          </w:p>
        </w:tc>
      </w:tr>
      <w:tr w:rsidR="00133A83" w:rsidRPr="002B6B68" w14:paraId="39C55300" w14:textId="77777777" w:rsidTr="00745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dxa"/>
          </w:tcPr>
          <w:p w14:paraId="0D2EA60C" w14:textId="5C95B57D" w:rsidR="00133A83" w:rsidRPr="002B6B68" w:rsidRDefault="00133A83" w:rsidP="003763B5">
            <w:pPr>
              <w:rPr>
                <w:rFonts w:ascii="Times New Roman" w:hAnsi="Times New Roman" w:cs="Times New Roman"/>
              </w:rPr>
            </w:pPr>
            <w:r w:rsidRPr="002B6B68">
              <w:rPr>
                <w:rFonts w:ascii="Times New Roman" w:hAnsi="Times New Roman" w:cs="Times New Roman"/>
              </w:rPr>
              <w:t>of power</w:t>
            </w:r>
          </w:p>
        </w:tc>
        <w:tc>
          <w:tcPr>
            <w:tcW w:w="2606" w:type="dxa"/>
          </w:tcPr>
          <w:p w14:paraId="51A4BF60" w14:textId="3F211825"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Position</w:t>
            </w:r>
          </w:p>
        </w:tc>
        <w:tc>
          <w:tcPr>
            <w:tcW w:w="2653" w:type="dxa"/>
          </w:tcPr>
          <w:p w14:paraId="384E9560" w14:textId="0430F921"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Reputation</w:t>
            </w:r>
          </w:p>
        </w:tc>
      </w:tr>
      <w:tr w:rsidR="00133A83" w:rsidRPr="002B6B68" w14:paraId="39B22456" w14:textId="77777777" w:rsidTr="00745478">
        <w:tc>
          <w:tcPr>
            <w:cnfStyle w:val="001000000000" w:firstRow="0" w:lastRow="0" w:firstColumn="1" w:lastColumn="0" w:oddVBand="0" w:evenVBand="0" w:oddHBand="0" w:evenHBand="0" w:firstRowFirstColumn="0" w:firstRowLastColumn="0" w:lastRowFirstColumn="0" w:lastRowLastColumn="0"/>
            <w:tcW w:w="2662" w:type="dxa"/>
          </w:tcPr>
          <w:p w14:paraId="620DF9A5" w14:textId="42B66AF6"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rPr>
              <w:t>Decision making</w:t>
            </w:r>
          </w:p>
        </w:tc>
        <w:tc>
          <w:tcPr>
            <w:tcW w:w="2606" w:type="dxa"/>
          </w:tcPr>
          <w:p w14:paraId="4D2F1631" w14:textId="56BF4A57" w:rsidR="00133A83" w:rsidRPr="002B6B68" w:rsidRDefault="00133A83" w:rsidP="00466977">
            <w:pPr>
              <w:ind w:left="-8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Centralized</w:t>
            </w:r>
          </w:p>
        </w:tc>
        <w:tc>
          <w:tcPr>
            <w:tcW w:w="2653" w:type="dxa"/>
          </w:tcPr>
          <w:p w14:paraId="22733B2E" w14:textId="65D20EC6" w:rsidR="00133A83" w:rsidRPr="002B6B68" w:rsidRDefault="00133A83" w:rsidP="00466977">
            <w:pPr>
              <w:ind w:left="-8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Participatory</w:t>
            </w:r>
          </w:p>
        </w:tc>
      </w:tr>
      <w:tr w:rsidR="00133A83" w:rsidRPr="002B6B68" w14:paraId="6BF7D66D" w14:textId="77777777" w:rsidTr="00745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dxa"/>
          </w:tcPr>
          <w:p w14:paraId="0228BBCE" w14:textId="21C6F8C4"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rPr>
              <w:t>Openness to change</w:t>
            </w:r>
          </w:p>
        </w:tc>
        <w:tc>
          <w:tcPr>
            <w:tcW w:w="2606" w:type="dxa"/>
          </w:tcPr>
          <w:p w14:paraId="6FB98907" w14:textId="305860F2"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Status quo-oriented</w:t>
            </w:r>
          </w:p>
        </w:tc>
        <w:tc>
          <w:tcPr>
            <w:tcW w:w="2653" w:type="dxa"/>
          </w:tcPr>
          <w:p w14:paraId="3BCABE6B" w14:textId="468DAD14"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Open to change</w:t>
            </w:r>
          </w:p>
        </w:tc>
      </w:tr>
      <w:tr w:rsidR="00133A83" w:rsidRPr="002B6B68" w14:paraId="79E71F98" w14:textId="77777777" w:rsidTr="00745478">
        <w:tc>
          <w:tcPr>
            <w:cnfStyle w:val="001000000000" w:firstRow="0" w:lastRow="0" w:firstColumn="1" w:lastColumn="0" w:oddVBand="0" w:evenVBand="0" w:oddHBand="0" w:evenHBand="0" w:firstRowFirstColumn="0" w:firstRowLastColumn="0" w:lastRowFirstColumn="0" w:lastRowLastColumn="0"/>
            <w:tcW w:w="2662" w:type="dxa"/>
          </w:tcPr>
          <w:p w14:paraId="6B2E4150" w14:textId="1E787F5C"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rPr>
              <w:t>Work division</w:t>
            </w:r>
          </w:p>
        </w:tc>
        <w:tc>
          <w:tcPr>
            <w:tcW w:w="2606" w:type="dxa"/>
          </w:tcPr>
          <w:p w14:paraId="688C8CED" w14:textId="07F094C9" w:rsidR="00133A83" w:rsidRPr="002B6B68" w:rsidRDefault="00133A83" w:rsidP="00466977">
            <w:pPr>
              <w:ind w:left="-8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Individual-oriented</w:t>
            </w:r>
          </w:p>
        </w:tc>
        <w:tc>
          <w:tcPr>
            <w:tcW w:w="2653" w:type="dxa"/>
          </w:tcPr>
          <w:p w14:paraId="73074B78" w14:textId="4435A85D" w:rsidR="00133A83" w:rsidRPr="002B6B68" w:rsidRDefault="00133A83" w:rsidP="00466977">
            <w:pPr>
              <w:ind w:left="-85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Teamwork</w:t>
            </w:r>
          </w:p>
        </w:tc>
      </w:tr>
      <w:tr w:rsidR="00133A83" w:rsidRPr="002B6B68" w14:paraId="16786A31" w14:textId="77777777" w:rsidTr="007454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2" w:type="dxa"/>
          </w:tcPr>
          <w:p w14:paraId="32B404BA" w14:textId="2D904798" w:rsidR="00133A83" w:rsidRPr="002B6B68" w:rsidRDefault="00133A83" w:rsidP="00466977">
            <w:pPr>
              <w:ind w:left="-851"/>
              <w:jc w:val="center"/>
              <w:rPr>
                <w:rFonts w:ascii="Times New Roman" w:hAnsi="Times New Roman" w:cs="Times New Roman"/>
              </w:rPr>
            </w:pPr>
            <w:r w:rsidRPr="002B6B68">
              <w:rPr>
                <w:rFonts w:ascii="Times New Roman" w:hAnsi="Times New Roman" w:cs="Times New Roman"/>
              </w:rPr>
              <w:t>Control mechanism</w:t>
            </w:r>
          </w:p>
        </w:tc>
        <w:tc>
          <w:tcPr>
            <w:tcW w:w="2606" w:type="dxa"/>
          </w:tcPr>
          <w:p w14:paraId="3F262CCF" w14:textId="3A0E51F9"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Harmony</w:t>
            </w:r>
          </w:p>
        </w:tc>
        <w:tc>
          <w:tcPr>
            <w:tcW w:w="2653" w:type="dxa"/>
          </w:tcPr>
          <w:p w14:paraId="3691E7DA" w14:textId="5988D84B" w:rsidR="00133A83" w:rsidRPr="002B6B68" w:rsidRDefault="00133A83" w:rsidP="00466977">
            <w:pPr>
              <w:ind w:left="-85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Self-regulatory</w:t>
            </w:r>
          </w:p>
        </w:tc>
      </w:tr>
    </w:tbl>
    <w:p w14:paraId="1014FEB6" w14:textId="77777777" w:rsidR="00043023" w:rsidRPr="002B6B68" w:rsidRDefault="00043023" w:rsidP="00466977">
      <w:pPr>
        <w:ind w:left="-851" w:firstLine="720"/>
        <w:jc w:val="center"/>
        <w:rPr>
          <w:rFonts w:ascii="Times New Roman" w:hAnsi="Times New Roman" w:cs="Times New Roman"/>
          <w:b/>
          <w:bCs/>
        </w:rPr>
      </w:pPr>
    </w:p>
    <w:p w14:paraId="0B4BF587" w14:textId="69AB7D7B" w:rsidR="00133A83" w:rsidRPr="002B6B68" w:rsidRDefault="003763B5" w:rsidP="00466977">
      <w:pPr>
        <w:ind w:left="-851" w:firstLine="720"/>
        <w:jc w:val="center"/>
        <w:rPr>
          <w:rFonts w:ascii="Times New Roman" w:hAnsi="Times New Roman" w:cs="Times New Roman"/>
        </w:rPr>
      </w:pPr>
      <w:r>
        <w:rPr>
          <w:rFonts w:ascii="Times New Roman" w:hAnsi="Times New Roman" w:cs="Times New Roman"/>
          <w:b/>
          <w:bCs/>
        </w:rPr>
        <w:t>Kaynak</w:t>
      </w:r>
      <w:r w:rsidR="00745478" w:rsidRPr="002B6B68">
        <w:rPr>
          <w:rFonts w:ascii="Times New Roman" w:hAnsi="Times New Roman" w:cs="Times New Roman"/>
          <w:b/>
          <w:bCs/>
        </w:rPr>
        <w:t xml:space="preserve">: </w:t>
      </w:r>
      <w:r w:rsidR="00745478" w:rsidRPr="002B6B68">
        <w:rPr>
          <w:rFonts w:ascii="Times New Roman" w:hAnsi="Times New Roman" w:cs="Times New Roman"/>
        </w:rPr>
        <w:t>Tichy &amp; Devanna (1996).</w:t>
      </w:r>
    </w:p>
    <w:p w14:paraId="13A8FCF6" w14:textId="77777777" w:rsidR="00133A83" w:rsidRPr="002B6B68" w:rsidRDefault="00133A83" w:rsidP="00466977">
      <w:pPr>
        <w:ind w:left="-851" w:firstLine="720"/>
        <w:jc w:val="center"/>
        <w:rPr>
          <w:rFonts w:ascii="Times New Roman" w:hAnsi="Times New Roman" w:cs="Times New Roman"/>
        </w:rPr>
      </w:pPr>
    </w:p>
    <w:p w14:paraId="2F38438B" w14:textId="15203EEC" w:rsidR="00133A83"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043023" w:rsidRPr="002B6B68">
        <w:rPr>
          <w:rFonts w:ascii="Times New Roman" w:hAnsi="Times New Roman" w:cs="Times New Roman"/>
        </w:rPr>
        <w:t xml:space="preserve"> (</w:t>
      </w:r>
      <w:r w:rsidR="00CD62B4">
        <w:rPr>
          <w:rFonts w:ascii="Times New Roman" w:hAnsi="Times New Roman" w:cs="Times New Roman"/>
        </w:rPr>
        <w:t>URL-3</w:t>
      </w:r>
      <w:r w:rsidR="00043023" w:rsidRPr="002B6B68">
        <w:rPr>
          <w:rFonts w:ascii="Times New Roman" w:hAnsi="Times New Roman" w:cs="Times New Roman"/>
        </w:rPr>
        <w:t xml:space="preserve">). </w:t>
      </w:r>
      <w:r w:rsidR="00404E30" w:rsidRPr="002B6B68">
        <w:rPr>
          <w:rFonts w:ascii="Times New Roman" w:hAnsi="Times New Roman" w:cs="Times New Roman"/>
        </w:rPr>
        <w:t xml:space="preserve"> </w:t>
      </w:r>
    </w:p>
    <w:p w14:paraId="2FA92113" w14:textId="77777777" w:rsidR="002B6B68" w:rsidRDefault="002B6B68" w:rsidP="00466977">
      <w:pPr>
        <w:ind w:left="-851"/>
        <w:jc w:val="both"/>
        <w:rPr>
          <w:rFonts w:ascii="Times New Roman" w:hAnsi="Times New Roman" w:cs="Times New Roman"/>
        </w:rPr>
      </w:pPr>
    </w:p>
    <w:p w14:paraId="64D78D1A" w14:textId="6E818076" w:rsidR="00133A83" w:rsidRPr="002B6B68" w:rsidRDefault="00246180"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(Tichy &amp; Devanna, 1986)</w:t>
      </w:r>
      <w:r w:rsidR="00133A83" w:rsidRPr="002B6B68">
        <w:rPr>
          <w:rFonts w:ascii="Times New Roman" w:hAnsi="Times New Roman" w:cs="Times New Roman"/>
        </w:rPr>
        <w:t xml:space="preserve">. </w:t>
      </w:r>
      <w:r w:rsidR="005B08DC"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w:t>
      </w:r>
      <w:r w:rsidR="005B08DC" w:rsidRPr="00246180">
        <w:rPr>
          <w:rFonts w:ascii="Times New Roman" w:hAnsi="Times New Roman" w:cs="Times New Roman"/>
        </w:rPr>
        <w:lastRenderedPageBreak/>
        <w:t>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404E30" w:rsidRPr="002B6B68">
        <w:rPr>
          <w:rFonts w:ascii="Times New Roman" w:hAnsi="Times New Roman" w:cs="Times New Roman"/>
        </w:rPr>
        <w:t>)</w:t>
      </w:r>
      <w:r w:rsidR="00133A83" w:rsidRPr="002B6B68">
        <w:rPr>
          <w:rFonts w:ascii="Times New Roman" w:hAnsi="Times New Roman" w:cs="Times New Roman"/>
        </w:rPr>
        <w:t>.</w:t>
      </w:r>
    </w:p>
    <w:p w14:paraId="29DE2781" w14:textId="7ADFFA85" w:rsidR="00C769B6" w:rsidRPr="002B6B68" w:rsidRDefault="00C769B6" w:rsidP="00466977">
      <w:pPr>
        <w:ind w:left="-851"/>
        <w:jc w:val="both"/>
        <w:rPr>
          <w:rFonts w:ascii="Times New Roman" w:hAnsi="Times New Roman" w:cs="Times New Roman"/>
          <w:b/>
          <w:bCs/>
        </w:rPr>
      </w:pPr>
    </w:p>
    <w:p w14:paraId="1D43170D" w14:textId="5288C24E" w:rsidR="009C33DC" w:rsidRPr="002B6B68" w:rsidRDefault="007A2370" w:rsidP="00D55343">
      <w:pPr>
        <w:ind w:left="-851"/>
        <w:jc w:val="both"/>
        <w:rPr>
          <w:rFonts w:ascii="Times New Roman" w:hAnsi="Times New Roman" w:cs="Times New Roman"/>
          <w:b/>
          <w:bCs/>
        </w:rPr>
      </w:pPr>
      <w:r w:rsidRPr="002B6B68">
        <w:rPr>
          <w:rFonts w:ascii="Times New Roman" w:hAnsi="Times New Roman" w:cs="Times New Roman"/>
          <w:b/>
          <w:bCs/>
        </w:rPr>
        <w:t xml:space="preserve">METHODOLOGY AND FINDINGS </w:t>
      </w:r>
    </w:p>
    <w:p w14:paraId="62E28D61" w14:textId="66616089" w:rsidR="005955E7" w:rsidRPr="002B6B68" w:rsidRDefault="005B08DC" w:rsidP="0024689F">
      <w:pPr>
        <w:spacing w:after="120"/>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043023" w:rsidRPr="002B6B68">
        <w:rPr>
          <w:rFonts w:ascii="Times New Roman" w:hAnsi="Times New Roman" w:cs="Times New Roman"/>
        </w:rPr>
        <w:t xml:space="preserve"> (Stake, 1978)</w:t>
      </w:r>
      <w:r w:rsidR="005955E7"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9C33DC" w:rsidRPr="002B6B68">
        <w:rPr>
          <w:rFonts w:ascii="Times New Roman" w:hAnsi="Times New Roman" w:cs="Times New Roman"/>
        </w:rPr>
        <w:t xml:space="preserve">. </w:t>
      </w:r>
    </w:p>
    <w:p w14:paraId="53D683D1" w14:textId="77777777" w:rsidR="00AC1621" w:rsidRPr="002B6B68" w:rsidRDefault="00AC1621" w:rsidP="00466977">
      <w:pPr>
        <w:ind w:left="-851"/>
        <w:jc w:val="both"/>
        <w:rPr>
          <w:rFonts w:ascii="Times New Roman" w:hAnsi="Times New Roman" w:cs="Times New Roman"/>
        </w:rPr>
      </w:pPr>
    </w:p>
    <w:p w14:paraId="310A0BDB" w14:textId="2B4A52CF" w:rsidR="008F5E4B" w:rsidRPr="002B6B68" w:rsidRDefault="005B08DC" w:rsidP="00D55343">
      <w:pPr>
        <w:ind w:left="-851"/>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r w:rsidR="00A726F6" w:rsidRPr="002B6B68">
        <w:rPr>
          <w:rFonts w:ascii="Times New Roman" w:hAnsi="Times New Roman" w:cs="Times New Roman"/>
          <w:b/>
          <w:bCs/>
        </w:rPr>
        <w:t xml:space="preserve"> </w:t>
      </w:r>
    </w:p>
    <w:p w14:paraId="3486E4DF" w14:textId="4C607B2A" w:rsidR="008F5E4B" w:rsidRPr="002B6B68" w:rsidRDefault="005B08DC" w:rsidP="00D55343">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043023" w:rsidRPr="002B6B68">
        <w:rPr>
          <w:rFonts w:ascii="Times New Roman" w:hAnsi="Times New Roman" w:cs="Times New Roman"/>
        </w:rPr>
        <w:t xml:space="preserve"> (James &amp; Lane, 2020)</w:t>
      </w:r>
      <w:r w:rsidR="008F5E4B"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(Byron, 2002)</w:t>
      </w:r>
      <w:r w:rsidR="008F5E4B" w:rsidRPr="002B6B68">
        <w:rPr>
          <w:rFonts w:ascii="Times New Roman" w:hAnsi="Times New Roman" w:cs="Times New Roman"/>
        </w:rPr>
        <w:t xml:space="preserve">. </w:t>
      </w:r>
    </w:p>
    <w:p w14:paraId="2D42B442" w14:textId="77777777" w:rsidR="002B6B68" w:rsidRDefault="002B6B68" w:rsidP="00466977">
      <w:pPr>
        <w:ind w:left="-851"/>
        <w:jc w:val="both"/>
        <w:rPr>
          <w:rFonts w:ascii="Times New Roman" w:hAnsi="Times New Roman" w:cs="Times New Roman"/>
        </w:rPr>
      </w:pPr>
    </w:p>
    <w:p w14:paraId="5FFD54E9" w14:textId="4D2CD469" w:rsidR="008F5E4B" w:rsidRPr="002B6B68"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043023" w:rsidRPr="002B6B68">
        <w:rPr>
          <w:rFonts w:ascii="Times New Roman" w:hAnsi="Times New Roman" w:cs="Times New Roman"/>
        </w:rPr>
        <w:t xml:space="preserve"> (Allen, 2006)</w:t>
      </w:r>
      <w:r w:rsidR="008F5E4B"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(Allen, 2006)</w:t>
      </w:r>
      <w:r w:rsidR="008F5E4B" w:rsidRPr="002B6B68">
        <w:rPr>
          <w:rFonts w:ascii="Times New Roman" w:hAnsi="Times New Roman" w:cs="Times New Roman"/>
        </w:rPr>
        <w:t xml:space="preserve">. </w:t>
      </w: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w:t>
      </w:r>
      <w:r w:rsidRPr="00246180">
        <w:rPr>
          <w:rFonts w:ascii="Times New Roman" w:hAnsi="Times New Roman" w:cs="Times New Roman"/>
        </w:rPr>
        <w:lastRenderedPageBreak/>
        <w:t>consetetur sadipscing elitr, sed diam nonumy eirmod tempor invidunt ut labore et dolore magna aliquyam erat, sed diam voluptua. At vero eos et accusam et justo duo dolores et ea rebum</w:t>
      </w:r>
      <w:r w:rsidR="00A53533" w:rsidRPr="002B6B68">
        <w:rPr>
          <w:rFonts w:ascii="Times New Roman" w:hAnsi="Times New Roman" w:cs="Times New Roman"/>
        </w:rPr>
        <w:t xml:space="preserve"> (Future of Working, 2015). </w:t>
      </w:r>
    </w:p>
    <w:p w14:paraId="61D7F91C" w14:textId="77777777" w:rsidR="002B6B68" w:rsidRDefault="002B6B68" w:rsidP="00466977">
      <w:pPr>
        <w:ind w:left="-851"/>
        <w:jc w:val="both"/>
        <w:rPr>
          <w:rFonts w:ascii="Times New Roman" w:hAnsi="Times New Roman" w:cs="Times New Roman"/>
        </w:rPr>
      </w:pPr>
    </w:p>
    <w:p w14:paraId="35DD2013" w14:textId="678BBEF1" w:rsidR="005B08DC" w:rsidRDefault="005B08DC" w:rsidP="00AC1621">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(Sebastian, 2015)</w:t>
      </w:r>
      <w:r w:rsidR="00A53533"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043023" w:rsidRPr="002B6B68">
        <w:rPr>
          <w:rFonts w:ascii="Times New Roman" w:hAnsi="Times New Roman" w:cs="Times New Roman"/>
        </w:rPr>
        <w:t>(Hays, 2004)</w:t>
      </w:r>
      <w:r w:rsidR="00C15E1A"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C15E1A" w:rsidRPr="002B6B68">
        <w:rPr>
          <w:rFonts w:ascii="Times New Roman" w:hAnsi="Times New Roman" w:cs="Times New Roman"/>
        </w:rPr>
        <w:t xml:space="preserve">. </w:t>
      </w:r>
    </w:p>
    <w:p w14:paraId="0B0C2FF5" w14:textId="77777777" w:rsidR="005B08DC" w:rsidRPr="002B6B68" w:rsidRDefault="005B08DC" w:rsidP="00466977">
      <w:pPr>
        <w:ind w:left="-851" w:firstLine="720"/>
        <w:jc w:val="both"/>
        <w:rPr>
          <w:rFonts w:ascii="Times New Roman" w:hAnsi="Times New Roman" w:cs="Times New Roman"/>
        </w:rPr>
      </w:pPr>
    </w:p>
    <w:p w14:paraId="1EC7EFDC" w14:textId="7946B815" w:rsidR="0058407E" w:rsidRDefault="0058407E" w:rsidP="00466977">
      <w:pPr>
        <w:ind w:left="-851"/>
        <w:jc w:val="center"/>
        <w:rPr>
          <w:rFonts w:ascii="Times New Roman" w:hAnsi="Times New Roman" w:cs="Times New Roman"/>
        </w:rPr>
      </w:pPr>
      <w:r w:rsidRPr="002B6B68">
        <w:rPr>
          <w:rFonts w:ascii="Times New Roman" w:hAnsi="Times New Roman" w:cs="Times New Roman"/>
          <w:b/>
          <w:bCs/>
        </w:rPr>
        <w:t xml:space="preserve">Table </w:t>
      </w:r>
      <w:r w:rsidR="004E21FF" w:rsidRPr="002B6B68">
        <w:rPr>
          <w:rFonts w:ascii="Times New Roman" w:hAnsi="Times New Roman" w:cs="Times New Roman"/>
          <w:b/>
          <w:bCs/>
        </w:rPr>
        <w:t>2</w:t>
      </w:r>
      <w:r w:rsidRPr="002B6B68">
        <w:rPr>
          <w:rFonts w:ascii="Times New Roman" w:hAnsi="Times New Roman" w:cs="Times New Roman"/>
          <w:b/>
          <w:bCs/>
        </w:rPr>
        <w:t xml:space="preserve">. </w:t>
      </w:r>
      <w:r w:rsidR="005B08DC" w:rsidRPr="00246180">
        <w:rPr>
          <w:rFonts w:ascii="Times New Roman" w:hAnsi="Times New Roman" w:cs="Times New Roman"/>
        </w:rPr>
        <w:t>Lorem ipsum dolor sit amet</w:t>
      </w:r>
      <w:r w:rsidRPr="002B6B68">
        <w:rPr>
          <w:rFonts w:ascii="Times New Roman" w:hAnsi="Times New Roman" w:cs="Times New Roman"/>
        </w:rPr>
        <w:t xml:space="preserve"> (1999-2004)</w:t>
      </w:r>
    </w:p>
    <w:p w14:paraId="229EFDD0" w14:textId="77777777" w:rsidR="006B24BB" w:rsidRPr="002B6B68" w:rsidRDefault="006B24BB" w:rsidP="00466977">
      <w:pPr>
        <w:ind w:left="-851"/>
        <w:jc w:val="center"/>
        <w:rPr>
          <w:rFonts w:ascii="Times New Roman" w:hAnsi="Times New Roman" w:cs="Times New Roman"/>
        </w:rPr>
      </w:pPr>
    </w:p>
    <w:p w14:paraId="4B3A236B" w14:textId="58CF0519" w:rsidR="001A6947" w:rsidRPr="002B6B68" w:rsidRDefault="001A6947" w:rsidP="00AC1621">
      <w:pPr>
        <w:ind w:left="-851" w:firstLine="720"/>
        <w:jc w:val="center"/>
        <w:rPr>
          <w:rFonts w:ascii="Times New Roman" w:hAnsi="Times New Roman" w:cs="Times New Roman"/>
        </w:rPr>
      </w:pPr>
      <w:r w:rsidRPr="002B6B68">
        <w:rPr>
          <w:rFonts w:ascii="Times New Roman" w:hAnsi="Times New Roman" w:cs="Times New Roman"/>
          <w:noProof/>
          <w:lang w:val="tr-TR" w:eastAsia="tr-TR"/>
        </w:rPr>
        <w:drawing>
          <wp:inline distT="0" distB="0" distL="0" distR="0" wp14:anchorId="19036CC5" wp14:editId="7FF87028">
            <wp:extent cx="4282807" cy="3200400"/>
            <wp:effectExtent l="0" t="0" r="1016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FB7235" w14:textId="70F6A985" w:rsidR="0058407E" w:rsidRPr="002B6B68" w:rsidRDefault="003763B5" w:rsidP="00466977">
      <w:pPr>
        <w:ind w:left="-851" w:firstLine="720"/>
        <w:jc w:val="center"/>
        <w:rPr>
          <w:rFonts w:ascii="Times New Roman" w:hAnsi="Times New Roman" w:cs="Times New Roman"/>
        </w:rPr>
      </w:pPr>
      <w:r>
        <w:rPr>
          <w:rFonts w:ascii="Times New Roman" w:hAnsi="Times New Roman" w:cs="Times New Roman"/>
          <w:b/>
          <w:bCs/>
        </w:rPr>
        <w:t>Kaynak</w:t>
      </w:r>
      <w:r w:rsidR="0058407E" w:rsidRPr="002B6B68">
        <w:rPr>
          <w:rFonts w:ascii="Times New Roman" w:hAnsi="Times New Roman" w:cs="Times New Roman"/>
          <w:b/>
          <w:bCs/>
        </w:rPr>
        <w:t xml:space="preserve">: </w:t>
      </w:r>
      <w:r w:rsidR="0058407E" w:rsidRPr="002B6B68">
        <w:rPr>
          <w:rFonts w:ascii="Times New Roman" w:hAnsi="Times New Roman" w:cs="Times New Roman"/>
        </w:rPr>
        <w:t>NBC (2004)</w:t>
      </w:r>
    </w:p>
    <w:p w14:paraId="744B7D26" w14:textId="77777777" w:rsidR="0058407E" w:rsidRPr="002B6B68" w:rsidRDefault="0058407E" w:rsidP="00466977">
      <w:pPr>
        <w:ind w:left="-851" w:firstLine="720"/>
        <w:jc w:val="center"/>
        <w:rPr>
          <w:rFonts w:ascii="Times New Roman" w:hAnsi="Times New Roman" w:cs="Times New Roman"/>
        </w:rPr>
      </w:pPr>
    </w:p>
    <w:p w14:paraId="3A44147B" w14:textId="13D265EC" w:rsidR="00A53533" w:rsidRPr="002B6B68" w:rsidRDefault="005B08DC" w:rsidP="00466977">
      <w:pPr>
        <w:ind w:left="-851"/>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w:t>
      </w:r>
      <w:r w:rsidRPr="00246180">
        <w:rPr>
          <w:rFonts w:ascii="Times New Roman" w:hAnsi="Times New Roman" w:cs="Times New Roman"/>
        </w:rPr>
        <w:lastRenderedPageBreak/>
        <w:t>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C15E1A" w:rsidRPr="002B6B68">
        <w:rPr>
          <w:rFonts w:ascii="Times New Roman" w:hAnsi="Times New Roman" w:cs="Times New Roman"/>
        </w:rPr>
        <w:t xml:space="preserve"> (Ledbetter, 2008).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C15E1A" w:rsidRPr="002B6B68">
        <w:rPr>
          <w:rFonts w:ascii="Times New Roman" w:hAnsi="Times New Roman" w:cs="Times New Roman"/>
        </w:rPr>
        <w:t xml:space="preserve"> (Sebastian, 2015). </w:t>
      </w:r>
    </w:p>
    <w:p w14:paraId="09CC23F3" w14:textId="77777777" w:rsidR="002B6B68" w:rsidRDefault="002B6B68" w:rsidP="00466977">
      <w:pPr>
        <w:ind w:left="-851"/>
        <w:jc w:val="both"/>
        <w:rPr>
          <w:rFonts w:ascii="Times New Roman" w:hAnsi="Times New Roman" w:cs="Times New Roman"/>
        </w:rPr>
      </w:pPr>
    </w:p>
    <w:p w14:paraId="0E20C1FF" w14:textId="17940FBD" w:rsidR="00A3211D"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0240D" w:rsidRPr="002B6B68">
        <w:rPr>
          <w:rFonts w:ascii="Times New Roman" w:hAnsi="Times New Roman" w:cs="Times New Roman"/>
        </w:rPr>
        <w:t xml:space="preserve"> (Hays, 2004)</w:t>
      </w:r>
      <w:r w:rsidR="00A3211D"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0240D" w:rsidRPr="002B6B68">
        <w:rPr>
          <w:rFonts w:ascii="Times New Roman" w:hAnsi="Times New Roman" w:cs="Times New Roman"/>
        </w:rPr>
        <w:t xml:space="preserve">. </w:t>
      </w:r>
      <w:r w:rsidR="00F14BC5" w:rsidRPr="002B6B68">
        <w:rPr>
          <w:rFonts w:ascii="Times New Roman" w:hAnsi="Times New Roman" w:cs="Times New Roman"/>
        </w:rPr>
        <w:t xml:space="preserve"> </w:t>
      </w:r>
    </w:p>
    <w:p w14:paraId="2E5B59EE" w14:textId="0FF60C9F" w:rsidR="008F5E4B" w:rsidRPr="002B6B68" w:rsidRDefault="008F5E4B" w:rsidP="003763B5">
      <w:pPr>
        <w:jc w:val="both"/>
        <w:rPr>
          <w:rFonts w:ascii="Times New Roman" w:hAnsi="Times New Roman" w:cs="Times New Roman"/>
        </w:rPr>
      </w:pPr>
    </w:p>
    <w:p w14:paraId="6D4EE183" w14:textId="0FFE333E" w:rsidR="002D1727" w:rsidRDefault="002D1727" w:rsidP="005B08DC">
      <w:pPr>
        <w:ind w:left="-851" w:firstLine="720"/>
        <w:jc w:val="center"/>
        <w:rPr>
          <w:rFonts w:ascii="Times New Roman" w:hAnsi="Times New Roman" w:cs="Times New Roman"/>
        </w:rPr>
      </w:pPr>
      <w:r w:rsidRPr="002B6B68">
        <w:rPr>
          <w:rFonts w:ascii="Times New Roman" w:hAnsi="Times New Roman" w:cs="Times New Roman"/>
          <w:b/>
          <w:bCs/>
        </w:rPr>
        <w:t xml:space="preserve">Table </w:t>
      </w:r>
      <w:r w:rsidR="004E21FF" w:rsidRPr="002B6B68">
        <w:rPr>
          <w:rFonts w:ascii="Times New Roman" w:hAnsi="Times New Roman" w:cs="Times New Roman"/>
          <w:b/>
          <w:bCs/>
        </w:rPr>
        <w:t>3</w:t>
      </w:r>
      <w:r w:rsidRPr="002B6B68">
        <w:rPr>
          <w:rFonts w:ascii="Times New Roman" w:hAnsi="Times New Roman" w:cs="Times New Roman"/>
          <w:b/>
          <w:bCs/>
        </w:rPr>
        <w:t xml:space="preserve">. </w:t>
      </w:r>
      <w:r w:rsidR="005B08DC" w:rsidRPr="00246180">
        <w:rPr>
          <w:rFonts w:ascii="Times New Roman" w:hAnsi="Times New Roman" w:cs="Times New Roman"/>
        </w:rPr>
        <w:t>Lorem ipsum dolor sit amet</w:t>
      </w:r>
      <w:r w:rsidRPr="002B6B68">
        <w:rPr>
          <w:rFonts w:ascii="Times New Roman" w:hAnsi="Times New Roman" w:cs="Times New Roman"/>
        </w:rPr>
        <w:t xml:space="preserve"> (1999-2003)</w:t>
      </w:r>
    </w:p>
    <w:p w14:paraId="5502BC43" w14:textId="77777777" w:rsidR="006B24BB" w:rsidRPr="002B6B68" w:rsidRDefault="006B24BB" w:rsidP="00466977">
      <w:pPr>
        <w:ind w:left="-851" w:firstLine="720"/>
        <w:jc w:val="both"/>
        <w:rPr>
          <w:rFonts w:ascii="Times New Roman" w:hAnsi="Times New Roman" w:cs="Times New Roman"/>
        </w:rPr>
      </w:pPr>
    </w:p>
    <w:p w14:paraId="5CD01C18" w14:textId="4B360D4F" w:rsidR="00A92691" w:rsidRPr="002B6B68" w:rsidRDefault="00A92691" w:rsidP="006D291E">
      <w:pPr>
        <w:ind w:left="-851" w:firstLine="720"/>
        <w:jc w:val="center"/>
        <w:rPr>
          <w:rFonts w:ascii="Times New Roman" w:hAnsi="Times New Roman" w:cs="Times New Roman"/>
        </w:rPr>
      </w:pPr>
      <w:r w:rsidRPr="002B6B68">
        <w:rPr>
          <w:rFonts w:ascii="Times New Roman" w:hAnsi="Times New Roman" w:cs="Times New Roman"/>
          <w:noProof/>
          <w:lang w:val="tr-TR" w:eastAsia="tr-TR"/>
        </w:rPr>
        <w:drawing>
          <wp:inline distT="0" distB="0" distL="0" distR="0" wp14:anchorId="73A96198" wp14:editId="1677B048">
            <wp:extent cx="4098757" cy="3200400"/>
            <wp:effectExtent l="0" t="0" r="1651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FE8A30" w14:textId="3BDDF272" w:rsidR="008F5E4B" w:rsidRPr="002B6B68" w:rsidRDefault="003763B5" w:rsidP="00466977">
      <w:pPr>
        <w:ind w:left="-851"/>
        <w:jc w:val="center"/>
        <w:rPr>
          <w:rFonts w:ascii="Times New Roman" w:hAnsi="Times New Roman" w:cs="Times New Roman"/>
          <w:lang w:val="tr-TR"/>
        </w:rPr>
      </w:pPr>
      <w:r>
        <w:rPr>
          <w:rFonts w:ascii="Times New Roman" w:hAnsi="Times New Roman" w:cs="Times New Roman"/>
          <w:b/>
          <w:bCs/>
          <w:lang w:val="tr-TR"/>
        </w:rPr>
        <w:t>Kaynak</w:t>
      </w:r>
      <w:r w:rsidR="002D1727" w:rsidRPr="002B6B68">
        <w:rPr>
          <w:rFonts w:ascii="Times New Roman" w:hAnsi="Times New Roman" w:cs="Times New Roman"/>
          <w:b/>
          <w:bCs/>
          <w:lang w:val="tr-TR"/>
        </w:rPr>
        <w:t xml:space="preserve">: </w:t>
      </w:r>
      <w:r w:rsidR="002D1727" w:rsidRPr="002B6B68">
        <w:rPr>
          <w:rFonts w:ascii="Times New Roman" w:hAnsi="Times New Roman" w:cs="Times New Roman"/>
          <w:lang w:val="tr-TR"/>
        </w:rPr>
        <w:t>The Economist (2003)</w:t>
      </w:r>
    </w:p>
    <w:p w14:paraId="02082B42" w14:textId="4E3F925D" w:rsidR="008F5E4B" w:rsidRPr="002B6B68" w:rsidRDefault="008F5E4B" w:rsidP="00466977">
      <w:pPr>
        <w:ind w:left="-851"/>
        <w:jc w:val="both"/>
        <w:rPr>
          <w:rFonts w:ascii="Times New Roman" w:hAnsi="Times New Roman" w:cs="Times New Roman"/>
          <w:lang w:val="tr-TR"/>
        </w:rPr>
      </w:pPr>
    </w:p>
    <w:p w14:paraId="18E3DC7E" w14:textId="54AD3F38" w:rsidR="00D865BC" w:rsidRPr="002B6B68" w:rsidRDefault="005B08DC" w:rsidP="00466977">
      <w:pPr>
        <w:ind w:left="-851"/>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w:t>
      </w:r>
      <w:r w:rsidRPr="00246180">
        <w:rPr>
          <w:rFonts w:ascii="Times New Roman" w:hAnsi="Times New Roman" w:cs="Times New Roman"/>
        </w:rPr>
        <w:lastRenderedPageBreak/>
        <w:t>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0240D" w:rsidRPr="002B6B68">
        <w:rPr>
          <w:rFonts w:ascii="Times New Roman" w:hAnsi="Times New Roman" w:cs="Times New Roman"/>
        </w:rPr>
        <w:t xml:space="preserve"> (Jerome et al., 2007)</w:t>
      </w:r>
      <w:r w:rsidR="007A02A4"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7A02A4" w:rsidRPr="002B6B68">
        <w:rPr>
          <w:rFonts w:ascii="Times New Roman" w:hAnsi="Times New Roman" w:cs="Times New Roman"/>
        </w:rPr>
        <w:t xml:space="preserve">. </w:t>
      </w:r>
    </w:p>
    <w:p w14:paraId="1854DC9F" w14:textId="5BB9F00E" w:rsidR="00C769B6" w:rsidRPr="002B6B68" w:rsidRDefault="00C769B6" w:rsidP="00466977">
      <w:pPr>
        <w:ind w:left="-851"/>
        <w:jc w:val="both"/>
        <w:rPr>
          <w:rFonts w:ascii="Times New Roman" w:hAnsi="Times New Roman" w:cs="Times New Roman"/>
        </w:rPr>
      </w:pPr>
    </w:p>
    <w:p w14:paraId="1AF28F3E" w14:textId="041A0E8C" w:rsidR="00863F66" w:rsidRPr="006B24BB" w:rsidRDefault="005B08DC" w:rsidP="006B24BB">
      <w:pPr>
        <w:spacing w:after="120"/>
        <w:ind w:left="-851"/>
        <w:jc w:val="both"/>
        <w:rPr>
          <w:rFonts w:ascii="Times New Roman" w:hAnsi="Times New Roman" w:cs="Times New Roman"/>
          <w:b/>
          <w:bCs/>
          <w:color w:val="000000" w:themeColor="text1"/>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r w:rsidR="00863F66" w:rsidRPr="00863F66">
        <w:rPr>
          <w:rFonts w:ascii="Times New Roman" w:hAnsi="Times New Roman" w:cs="Times New Roman"/>
          <w:b/>
          <w:bCs/>
          <w:color w:val="000000" w:themeColor="text1"/>
        </w:rPr>
        <w:t xml:space="preserve"> </w:t>
      </w:r>
    </w:p>
    <w:p w14:paraId="7BC37D42" w14:textId="522B4C8F" w:rsidR="00863F66" w:rsidRDefault="005B08DC" w:rsidP="006B24BB">
      <w:pPr>
        <w:spacing w:after="120"/>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(Toyotaky, 2019).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w:t>
      </w:r>
    </w:p>
    <w:p w14:paraId="475E0126" w14:textId="622BC973" w:rsidR="00863F66" w:rsidRPr="00863F66" w:rsidRDefault="005B08DC" w:rsidP="00863F66">
      <w:pPr>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863F66">
        <w:rPr>
          <w:rFonts w:ascii="Times New Roman" w:hAnsi="Times New Roman" w:cs="Times New Roman"/>
          <w:color w:val="000000" w:themeColor="text1"/>
        </w:rPr>
        <w:t xml:space="preserve"> </w:t>
      </w:r>
      <w:r w:rsidR="00863F66" w:rsidRPr="00863F66">
        <w:rPr>
          <w:rFonts w:ascii="Times New Roman" w:hAnsi="Times New Roman" w:cs="Times New Roman"/>
          <w:color w:val="000000" w:themeColor="text1"/>
        </w:rPr>
        <w:t>(</w:t>
      </w:r>
      <w:r w:rsidR="00CD62B4">
        <w:rPr>
          <w:rFonts w:ascii="Times New Roman" w:hAnsi="Times New Roman" w:cs="Times New Roman"/>
          <w:color w:val="000000" w:themeColor="text1"/>
        </w:rPr>
        <w:t>URL-4</w:t>
      </w:r>
      <w:r w:rsidR="00863F66" w:rsidRPr="00863F66">
        <w:rPr>
          <w:rFonts w:ascii="Times New Roman" w:hAnsi="Times New Roman" w:cs="Times New Roman"/>
          <w:color w:val="000000" w:themeColor="text1"/>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w:t>
      </w:r>
    </w:p>
    <w:p w14:paraId="767364F6" w14:textId="77777777" w:rsidR="00863F66" w:rsidRDefault="00863F66" w:rsidP="00863F66">
      <w:pPr>
        <w:ind w:left="-851"/>
        <w:jc w:val="both"/>
        <w:rPr>
          <w:rFonts w:ascii="Times New Roman" w:hAnsi="Times New Roman" w:cs="Times New Roman"/>
          <w:color w:val="000000" w:themeColor="text1"/>
        </w:rPr>
      </w:pPr>
    </w:p>
    <w:p w14:paraId="345F82B7" w14:textId="01295B3C" w:rsidR="00863F66" w:rsidRPr="00863F66" w:rsidRDefault="005B08DC" w:rsidP="00863F66">
      <w:pPr>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w:t>
      </w:r>
    </w:p>
    <w:p w14:paraId="4F267CA6" w14:textId="77777777" w:rsidR="00863F66" w:rsidRPr="00863F66" w:rsidRDefault="00863F66" w:rsidP="00863F66">
      <w:pPr>
        <w:ind w:left="-851"/>
        <w:jc w:val="both"/>
        <w:rPr>
          <w:rFonts w:ascii="Times New Roman" w:hAnsi="Times New Roman" w:cs="Times New Roman"/>
          <w:color w:val="000000" w:themeColor="text1"/>
        </w:rPr>
      </w:pPr>
    </w:p>
    <w:p w14:paraId="237F929E" w14:textId="5F05D11E" w:rsidR="00863F66" w:rsidRPr="006B24BB" w:rsidRDefault="005B08DC" w:rsidP="00D55343">
      <w:pPr>
        <w:ind w:left="-851"/>
        <w:jc w:val="both"/>
        <w:rPr>
          <w:rFonts w:ascii="Times New Roman" w:hAnsi="Times New Roman" w:cs="Times New Roman"/>
          <w:b/>
          <w:bCs/>
          <w:color w:val="000000" w:themeColor="text1"/>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p>
    <w:p w14:paraId="18D94C4F" w14:textId="3EAAEC27" w:rsidR="00863F66" w:rsidRPr="00863F66" w:rsidRDefault="005B08DC" w:rsidP="005B08DC">
      <w:pPr>
        <w:ind w:left="-851"/>
        <w:jc w:val="both"/>
        <w:rPr>
          <w:rFonts w:ascii="Times New Roman" w:hAnsi="Times New Roman" w:cs="Times New Roman"/>
          <w:color w:val="000000" w:themeColor="text1"/>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w:t>
      </w:r>
      <w:r w:rsidRPr="00246180">
        <w:rPr>
          <w:rFonts w:ascii="Times New Roman" w:hAnsi="Times New Roman" w:cs="Times New Roman"/>
        </w:rPr>
        <w:lastRenderedPageBreak/>
        <w:t>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(Lewis and Hilder, 2018).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863F66">
        <w:rPr>
          <w:rFonts w:ascii="Times New Roman" w:hAnsi="Times New Roman" w:cs="Times New Roman"/>
          <w:color w:val="000000" w:themeColor="text1"/>
        </w:rPr>
        <w:t xml:space="preserve"> </w:t>
      </w:r>
      <w:r w:rsidR="00863F66" w:rsidRPr="00863F66">
        <w:rPr>
          <w:rFonts w:ascii="Times New Roman" w:hAnsi="Times New Roman" w:cs="Times New Roman"/>
          <w:color w:val="000000" w:themeColor="text1"/>
        </w:rPr>
        <w:t xml:space="preserve">(Deutsche Welle, 2019).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863F66" w:rsidRPr="00863F66">
        <w:rPr>
          <w:rFonts w:ascii="Times New Roman" w:hAnsi="Times New Roman" w:cs="Times New Roman"/>
          <w:color w:val="000000" w:themeColor="text1"/>
        </w:rPr>
        <w:t xml:space="preserve">. </w:t>
      </w:r>
    </w:p>
    <w:p w14:paraId="2648CE86" w14:textId="77777777" w:rsidR="00863F66" w:rsidRDefault="00863F66" w:rsidP="00466977">
      <w:pPr>
        <w:ind w:left="-851"/>
        <w:rPr>
          <w:rFonts w:ascii="Times New Roman" w:hAnsi="Times New Roman" w:cs="Times New Roman"/>
          <w:b/>
          <w:bCs/>
          <w:color w:val="000000" w:themeColor="text1"/>
        </w:rPr>
      </w:pPr>
    </w:p>
    <w:p w14:paraId="1E1DB685" w14:textId="5AB1A654" w:rsidR="002069D1" w:rsidRPr="002B6B68" w:rsidRDefault="005B08DC" w:rsidP="00D55343">
      <w:pPr>
        <w:ind w:left="-851"/>
        <w:rPr>
          <w:rFonts w:ascii="Times New Roman" w:hAnsi="Times New Roman" w:cs="Times New Roman"/>
          <w:b/>
          <w:bCs/>
          <w:color w:val="000000" w:themeColor="text1"/>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p>
    <w:p w14:paraId="63C74902" w14:textId="6F48CABC" w:rsidR="003763B5" w:rsidRPr="002B6B68" w:rsidRDefault="005B08DC" w:rsidP="003763B5">
      <w:pPr>
        <w:spacing w:after="120"/>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color w:val="000000" w:themeColor="text1"/>
        </w:rPr>
        <w:t xml:space="preserve"> </w:t>
      </w:r>
      <w:r w:rsidR="0070240D" w:rsidRPr="002B6B68">
        <w:rPr>
          <w:rFonts w:ascii="Times New Roman" w:hAnsi="Times New Roman" w:cs="Times New Roman"/>
          <w:color w:val="000000" w:themeColor="text1"/>
        </w:rPr>
        <w:t>(Passy, 2017)</w:t>
      </w:r>
      <w:r w:rsidR="002069D1" w:rsidRPr="002B6B68">
        <w:rPr>
          <w:rFonts w:ascii="Times New Roman" w:hAnsi="Times New Roman" w:cs="Times New Roman"/>
          <w:color w:val="000000" w:themeColor="text1"/>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2069D1" w:rsidRPr="002B6B68">
        <w:rPr>
          <w:rFonts w:ascii="Times New Roman" w:hAnsi="Times New Roman" w:cs="Times New Roman"/>
          <w:color w:val="000000" w:themeColor="text1"/>
        </w:rPr>
        <w:t xml:space="preserve"> (The United Airlines Twitter Page, 2017). </w:t>
      </w:r>
    </w:p>
    <w:p w14:paraId="6D538151" w14:textId="4116CC29" w:rsidR="002069D1" w:rsidRPr="002B6B68" w:rsidRDefault="005B08DC" w:rsidP="005B08DC">
      <w:pPr>
        <w:ind w:left="-851"/>
        <w:jc w:val="both"/>
        <w:rPr>
          <w:rFonts w:ascii="Times New Roman" w:hAnsi="Times New Roman" w:cs="Times New Roman"/>
          <w:color w:val="000000" w:themeColor="text1"/>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color w:val="000000" w:themeColor="text1"/>
        </w:rPr>
        <w:t xml:space="preserve"> </w:t>
      </w:r>
      <w:r w:rsidR="002069D1" w:rsidRPr="002B6B68">
        <w:rPr>
          <w:rFonts w:ascii="Times New Roman" w:hAnsi="Times New Roman" w:cs="Times New Roman"/>
          <w:color w:val="000000" w:themeColor="text1"/>
        </w:rPr>
        <w:t xml:space="preserve">(Czarnecki, 2017).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r w:rsidR="002069D1" w:rsidRPr="002B6B68">
        <w:rPr>
          <w:rFonts w:ascii="Times New Roman" w:hAnsi="Times New Roman" w:cs="Times New Roman"/>
          <w:color w:val="000000" w:themeColor="text1"/>
        </w:rPr>
        <w:t xml:space="preserve"> </w:t>
      </w:r>
    </w:p>
    <w:p w14:paraId="188808A8" w14:textId="77777777" w:rsidR="002B6B68" w:rsidRDefault="002B6B68" w:rsidP="00466977">
      <w:pPr>
        <w:ind w:left="-851"/>
        <w:jc w:val="both"/>
        <w:rPr>
          <w:rFonts w:ascii="Times New Roman" w:hAnsi="Times New Roman" w:cs="Times New Roman"/>
          <w:color w:val="000000" w:themeColor="text1"/>
        </w:rPr>
      </w:pPr>
    </w:p>
    <w:p w14:paraId="3794E02F" w14:textId="44004532" w:rsidR="002069D1" w:rsidRDefault="005B08DC" w:rsidP="00466977">
      <w:pPr>
        <w:ind w:left="-851"/>
        <w:jc w:val="both"/>
        <w:rPr>
          <w:rFonts w:ascii="Times New Roman" w:hAnsi="Times New Roman" w:cs="Times New Roman"/>
          <w:color w:val="000000" w:themeColor="text1"/>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w:t>
      </w:r>
      <w:r w:rsidRPr="00246180">
        <w:rPr>
          <w:rFonts w:ascii="Times New Roman" w:hAnsi="Times New Roman" w:cs="Times New Roman"/>
        </w:rPr>
        <w:lastRenderedPageBreak/>
        <w:t>duo dolores et ea rebum</w:t>
      </w:r>
      <w:r w:rsidRPr="002B6B68">
        <w:rPr>
          <w:rFonts w:ascii="Times New Roman" w:hAnsi="Times New Roman" w:cs="Times New Roman"/>
          <w:color w:val="000000" w:themeColor="text1"/>
        </w:rPr>
        <w:t xml:space="preserve"> </w:t>
      </w:r>
      <w:r w:rsidR="002069D1" w:rsidRPr="002B6B68">
        <w:rPr>
          <w:rFonts w:ascii="Times New Roman" w:hAnsi="Times New Roman" w:cs="Times New Roman"/>
          <w:color w:val="000000" w:themeColor="text1"/>
        </w:rPr>
        <w:t xml:space="preserve">(Murphy Jr., 2018).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color w:val="000000" w:themeColor="text1"/>
        </w:rPr>
        <w:t xml:space="preserve"> </w:t>
      </w:r>
      <w:r w:rsidR="002069D1" w:rsidRPr="002B6B68">
        <w:rPr>
          <w:rFonts w:ascii="Times New Roman" w:hAnsi="Times New Roman" w:cs="Times New Roman"/>
          <w:color w:val="000000" w:themeColor="text1"/>
        </w:rPr>
        <w:t xml:space="preserve">(LeBeau, 2019).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2069D1" w:rsidRPr="002B6B68">
        <w:rPr>
          <w:rFonts w:ascii="Times New Roman" w:hAnsi="Times New Roman" w:cs="Times New Roman"/>
          <w:color w:val="000000" w:themeColor="text1"/>
        </w:rPr>
        <w:t xml:space="preserve">. </w:t>
      </w:r>
    </w:p>
    <w:p w14:paraId="073B3F54" w14:textId="77777777" w:rsidR="002069D1" w:rsidRPr="002B6B68" w:rsidRDefault="002069D1" w:rsidP="005B08DC">
      <w:pPr>
        <w:jc w:val="both"/>
        <w:rPr>
          <w:rFonts w:ascii="Times New Roman" w:hAnsi="Times New Roman" w:cs="Times New Roman"/>
        </w:rPr>
      </w:pPr>
    </w:p>
    <w:p w14:paraId="512D738F" w14:textId="76040175" w:rsidR="002069D1" w:rsidRPr="002B6B68" w:rsidRDefault="003763B5" w:rsidP="00D55343">
      <w:pPr>
        <w:ind w:left="-851"/>
        <w:jc w:val="both"/>
        <w:rPr>
          <w:rFonts w:ascii="Times New Roman" w:hAnsi="Times New Roman" w:cs="Times New Roman"/>
          <w:b/>
          <w:bCs/>
        </w:rPr>
      </w:pPr>
      <w:r>
        <w:rPr>
          <w:rFonts w:ascii="Times New Roman" w:hAnsi="Times New Roman" w:cs="Times New Roman"/>
          <w:b/>
          <w:bCs/>
        </w:rPr>
        <w:t>SONUÇ</w:t>
      </w:r>
      <w:r w:rsidR="00B53013" w:rsidRPr="002B6B68">
        <w:rPr>
          <w:rFonts w:ascii="Times New Roman" w:hAnsi="Times New Roman" w:cs="Times New Roman"/>
          <w:b/>
          <w:bCs/>
        </w:rPr>
        <w:t xml:space="preserve"> </w:t>
      </w:r>
    </w:p>
    <w:p w14:paraId="7039F05A" w14:textId="1667B0FD" w:rsidR="00B619B5" w:rsidRPr="002B6B68" w:rsidRDefault="005B08DC" w:rsidP="00D55343">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D55343">
        <w:rPr>
          <w:rFonts w:ascii="Times New Roman" w:hAnsi="Times New Roman" w:cs="Times New Roman"/>
        </w:rPr>
        <w:t>.</w:t>
      </w:r>
      <w:r w:rsidR="00B619B5" w:rsidRPr="002B6B68">
        <w:rPr>
          <w:rFonts w:ascii="Times New Roman" w:hAnsi="Times New Roman" w:cs="Times New Roman"/>
        </w:rPr>
        <w:t xml:space="preserve"> </w:t>
      </w:r>
    </w:p>
    <w:p w14:paraId="321A7AB8" w14:textId="77777777" w:rsidR="002B6B68" w:rsidRDefault="002B6B68" w:rsidP="00466977">
      <w:pPr>
        <w:ind w:left="-851"/>
        <w:jc w:val="both"/>
        <w:rPr>
          <w:rFonts w:ascii="Times New Roman" w:hAnsi="Times New Roman" w:cs="Times New Roman"/>
        </w:rPr>
      </w:pPr>
    </w:p>
    <w:p w14:paraId="25A43479" w14:textId="0A2CD7A3" w:rsidR="00B619B5" w:rsidRPr="002B6B68"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E432DC" w:rsidRPr="002B6B68">
        <w:rPr>
          <w:rFonts w:ascii="Times New Roman" w:hAnsi="Times New Roman" w:cs="Times New Roman"/>
        </w:rPr>
        <w:t xml:space="preserve">. </w:t>
      </w:r>
    </w:p>
    <w:p w14:paraId="5057670C" w14:textId="77777777" w:rsidR="002B6B68" w:rsidRDefault="002B6B68" w:rsidP="00466977">
      <w:pPr>
        <w:ind w:left="-851"/>
        <w:jc w:val="both"/>
        <w:rPr>
          <w:rFonts w:ascii="Times New Roman" w:hAnsi="Times New Roman" w:cs="Times New Roman"/>
        </w:rPr>
      </w:pPr>
    </w:p>
    <w:p w14:paraId="59D3D0C0" w14:textId="77777777" w:rsidR="005B08DC"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p>
    <w:p w14:paraId="4097B00F" w14:textId="77777777" w:rsidR="005B08DC" w:rsidRDefault="005B08DC" w:rsidP="00466977">
      <w:pPr>
        <w:ind w:left="-851"/>
        <w:jc w:val="both"/>
        <w:rPr>
          <w:rFonts w:ascii="Times New Roman" w:hAnsi="Times New Roman" w:cs="Times New Roman"/>
        </w:rPr>
      </w:pPr>
    </w:p>
    <w:p w14:paraId="44B84A44" w14:textId="77777777" w:rsidR="005B08DC" w:rsidRDefault="005B08DC" w:rsidP="00466977">
      <w:pPr>
        <w:ind w:left="-851"/>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p>
    <w:p w14:paraId="18F9CF08" w14:textId="77777777" w:rsidR="005B08DC" w:rsidRDefault="005B08DC" w:rsidP="00466977">
      <w:pPr>
        <w:ind w:left="-851"/>
        <w:jc w:val="both"/>
        <w:rPr>
          <w:rFonts w:ascii="Times New Roman" w:hAnsi="Times New Roman" w:cs="Times New Roman"/>
        </w:rPr>
      </w:pPr>
    </w:p>
    <w:p w14:paraId="345E73A2" w14:textId="7ACC9010" w:rsidR="00A92691" w:rsidRPr="002B6B68" w:rsidRDefault="005B08DC" w:rsidP="00466977">
      <w:pPr>
        <w:ind w:left="-851"/>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w:t>
      </w:r>
      <w:r w:rsidRPr="00246180">
        <w:rPr>
          <w:rFonts w:ascii="Times New Roman" w:hAnsi="Times New Roman" w:cs="Times New Roman"/>
        </w:rPr>
        <w:lastRenderedPageBreak/>
        <w:t>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r w:rsidR="00E432DC" w:rsidRPr="002B6B68">
        <w:rPr>
          <w:rFonts w:ascii="Times New Roman" w:hAnsi="Times New Roman" w:cs="Times New Roman"/>
        </w:rPr>
        <w:t xml:space="preserve"> </w:t>
      </w:r>
    </w:p>
    <w:p w14:paraId="1E2E2519" w14:textId="77777777" w:rsidR="00E432DC" w:rsidRPr="002B6B68" w:rsidRDefault="00E432DC" w:rsidP="00466977">
      <w:pPr>
        <w:ind w:left="-851"/>
        <w:jc w:val="both"/>
        <w:rPr>
          <w:rFonts w:ascii="Times New Roman" w:hAnsi="Times New Roman" w:cs="Times New Roman"/>
        </w:rPr>
      </w:pPr>
    </w:p>
    <w:p w14:paraId="668D7333" w14:textId="5511AF37" w:rsidR="00C769B6" w:rsidRPr="002B6B68" w:rsidRDefault="008D6609" w:rsidP="00D55343">
      <w:pPr>
        <w:ind w:left="-851"/>
        <w:rPr>
          <w:rFonts w:ascii="Times New Roman" w:hAnsi="Times New Roman" w:cs="Times New Roman"/>
          <w:b/>
          <w:bCs/>
        </w:rPr>
      </w:pPr>
      <w:r>
        <w:rPr>
          <w:rFonts w:ascii="Times New Roman" w:hAnsi="Times New Roman" w:cs="Times New Roman"/>
          <w:b/>
          <w:bCs/>
        </w:rPr>
        <w:t>KAYNAKÇA</w:t>
      </w:r>
    </w:p>
    <w:p w14:paraId="4D5FF779" w14:textId="77777777" w:rsidR="00A61443" w:rsidRPr="00A61443" w:rsidRDefault="00A61443" w:rsidP="00D55343">
      <w:pPr>
        <w:ind w:left="-851"/>
        <w:rPr>
          <w:rFonts w:ascii="Times New Roman" w:hAnsi="Times New Roman" w:cs="Times New Roman"/>
          <w:lang w:val="tr-TR"/>
        </w:rPr>
      </w:pPr>
      <w:r w:rsidRPr="00A61443">
        <w:rPr>
          <w:rFonts w:ascii="Times New Roman" w:hAnsi="Times New Roman" w:cs="Times New Roman"/>
          <w:lang w:val="tr-TR"/>
        </w:rPr>
        <w:t xml:space="preserve">Algül, A., Yengin, D., Karadağ, G., Övür, A. ve Bayrak, T. (2018). </w:t>
      </w:r>
      <w:r w:rsidRPr="00B0745C">
        <w:rPr>
          <w:rFonts w:ascii="Times New Roman" w:hAnsi="Times New Roman" w:cs="Times New Roman"/>
          <w:i/>
          <w:iCs/>
          <w:lang w:val="tr-TR"/>
        </w:rPr>
        <w:t>Sanal Gerçekliğin Tetiklediği Semptomlar.</w:t>
      </w:r>
      <w:r w:rsidRPr="00A61443">
        <w:rPr>
          <w:rFonts w:ascii="Times New Roman" w:hAnsi="Times New Roman" w:cs="Times New Roman"/>
          <w:lang w:val="tr-TR"/>
        </w:rPr>
        <w:t xml:space="preserve"> İstanbul: İstanbul Aydın Üniversitesi Yayınları.</w:t>
      </w:r>
    </w:p>
    <w:p w14:paraId="75A5C9FA" w14:textId="268025AF"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Baudrillard, J. (2016). </w:t>
      </w:r>
      <w:r w:rsidRPr="00B0745C">
        <w:rPr>
          <w:rFonts w:ascii="Times New Roman" w:hAnsi="Times New Roman" w:cs="Times New Roman"/>
          <w:i/>
          <w:iCs/>
          <w:lang w:val="tr-TR"/>
        </w:rPr>
        <w:t>Simülakrlar ve Simülasyon</w:t>
      </w:r>
      <w:r w:rsidRPr="00A61443">
        <w:rPr>
          <w:rFonts w:ascii="Times New Roman" w:hAnsi="Times New Roman" w:cs="Times New Roman"/>
          <w:lang w:val="tr-TR"/>
        </w:rPr>
        <w:t>. Çev. Oğuz Adanır, Ankara: Doğu Batı</w:t>
      </w:r>
      <w:r w:rsidR="00B0745C">
        <w:rPr>
          <w:rFonts w:ascii="Times New Roman" w:hAnsi="Times New Roman" w:cs="Times New Roman"/>
          <w:lang w:val="tr-TR"/>
        </w:rPr>
        <w:t xml:space="preserve"> </w:t>
      </w:r>
      <w:r w:rsidRPr="00A61443">
        <w:rPr>
          <w:rFonts w:ascii="Times New Roman" w:hAnsi="Times New Roman" w:cs="Times New Roman"/>
          <w:lang w:val="tr-TR"/>
        </w:rPr>
        <w:t>Yayınları.</w:t>
      </w:r>
    </w:p>
    <w:p w14:paraId="744260AC" w14:textId="77777777"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Bayrak, T. ve Algül, A. (2019). </w:t>
      </w:r>
      <w:r w:rsidRPr="00B0745C">
        <w:rPr>
          <w:rFonts w:ascii="Times New Roman" w:hAnsi="Times New Roman" w:cs="Times New Roman"/>
          <w:i/>
          <w:iCs/>
          <w:lang w:val="tr-TR"/>
        </w:rPr>
        <w:t>Sanal Gerçeklikte Çerçeveleme Hızının Etkiler</w:t>
      </w:r>
      <w:r w:rsidRPr="00A61443">
        <w:rPr>
          <w:rFonts w:ascii="Times New Roman" w:hAnsi="Times New Roman" w:cs="Times New Roman"/>
          <w:lang w:val="tr-TR"/>
        </w:rPr>
        <w:t>i, ed. Karadağ G. Dijital Hastalıklar, İstanbul: Der Yayınları, s: 227-268.</w:t>
      </w:r>
    </w:p>
    <w:p w14:paraId="31839335" w14:textId="77777777"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Dijk, J., V. (2016). </w:t>
      </w:r>
      <w:r w:rsidRPr="00B0745C">
        <w:rPr>
          <w:rFonts w:ascii="Times New Roman" w:hAnsi="Times New Roman" w:cs="Times New Roman"/>
          <w:i/>
          <w:iCs/>
          <w:lang w:val="tr-TR"/>
        </w:rPr>
        <w:t>Ağ Toplumu</w:t>
      </w:r>
      <w:r w:rsidRPr="00A61443">
        <w:rPr>
          <w:rFonts w:ascii="Times New Roman" w:hAnsi="Times New Roman" w:cs="Times New Roman"/>
          <w:lang w:val="tr-TR"/>
        </w:rPr>
        <w:t>, Çev. Özlem Sakin, İstanbul: Kafka.</w:t>
      </w:r>
    </w:p>
    <w:p w14:paraId="1FB32150" w14:textId="77777777"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Fuchs, C. (2016). </w:t>
      </w:r>
      <w:r w:rsidRPr="00B0745C">
        <w:rPr>
          <w:rFonts w:ascii="Times New Roman" w:hAnsi="Times New Roman" w:cs="Times New Roman"/>
          <w:i/>
          <w:iCs/>
          <w:lang w:val="tr-TR"/>
        </w:rPr>
        <w:t>Sosyal Medya: Eleştirel Bir Giriş</w:t>
      </w:r>
      <w:r w:rsidRPr="00A61443">
        <w:rPr>
          <w:rFonts w:ascii="Times New Roman" w:hAnsi="Times New Roman" w:cs="Times New Roman"/>
          <w:lang w:val="tr-TR"/>
        </w:rPr>
        <w:t>, Çev. Diyar Saraçoğlu, Çev. İlker Kalaycı Ankara: NotaBene Yayınları.</w:t>
      </w:r>
    </w:p>
    <w:p w14:paraId="3611B15C" w14:textId="77777777"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Grau, O. (2003). </w:t>
      </w:r>
      <w:r w:rsidRPr="00B0745C">
        <w:rPr>
          <w:rFonts w:ascii="Times New Roman" w:hAnsi="Times New Roman" w:cs="Times New Roman"/>
          <w:i/>
          <w:iCs/>
          <w:lang w:val="tr-TR"/>
        </w:rPr>
        <w:t>Virtual Art: From Illusion to Immersion</w:t>
      </w:r>
      <w:r w:rsidRPr="00A61443">
        <w:rPr>
          <w:rFonts w:ascii="Times New Roman" w:hAnsi="Times New Roman" w:cs="Times New Roman"/>
          <w:lang w:val="tr-TR"/>
        </w:rPr>
        <w:t>. Cambridge: MIT Press.</w:t>
      </w:r>
    </w:p>
    <w:p w14:paraId="5FCDF235" w14:textId="77777777"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Laughey, D. (2010). </w:t>
      </w:r>
      <w:r w:rsidRPr="00B0745C">
        <w:rPr>
          <w:rFonts w:ascii="Times New Roman" w:hAnsi="Times New Roman" w:cs="Times New Roman"/>
          <w:i/>
          <w:iCs/>
          <w:lang w:val="tr-TR"/>
        </w:rPr>
        <w:t>Medya Çalışmaları Teoriler ve Yaklaşımlar</w:t>
      </w:r>
      <w:r w:rsidRPr="00A61443">
        <w:rPr>
          <w:rFonts w:ascii="Times New Roman" w:hAnsi="Times New Roman" w:cs="Times New Roman"/>
          <w:lang w:val="tr-TR"/>
        </w:rPr>
        <w:t>, Çev. Ali Toprak, İstanbul: Kaldeon Yayınları.</w:t>
      </w:r>
    </w:p>
    <w:p w14:paraId="7AD1C8A5" w14:textId="77777777"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Linowes, J. (2015). </w:t>
      </w:r>
      <w:r w:rsidRPr="00B0745C">
        <w:rPr>
          <w:rFonts w:ascii="Times New Roman" w:hAnsi="Times New Roman" w:cs="Times New Roman"/>
          <w:i/>
          <w:iCs/>
          <w:lang w:val="tr-TR"/>
        </w:rPr>
        <w:t>Unity Virtual Reality Projects</w:t>
      </w:r>
      <w:r w:rsidRPr="00A61443">
        <w:rPr>
          <w:rFonts w:ascii="Times New Roman" w:hAnsi="Times New Roman" w:cs="Times New Roman"/>
          <w:lang w:val="tr-TR"/>
        </w:rPr>
        <w:t>. Birmingham: Packt Publishing.</w:t>
      </w:r>
    </w:p>
    <w:p w14:paraId="5D0B69A3" w14:textId="77777777"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Manovich, L. (2001). </w:t>
      </w:r>
      <w:r w:rsidRPr="00B0745C">
        <w:rPr>
          <w:rFonts w:ascii="Times New Roman" w:hAnsi="Times New Roman" w:cs="Times New Roman"/>
          <w:i/>
          <w:iCs/>
          <w:lang w:val="tr-TR"/>
        </w:rPr>
        <w:t>The Language of New Media</w:t>
      </w:r>
      <w:r w:rsidRPr="00A61443">
        <w:rPr>
          <w:rFonts w:ascii="Times New Roman" w:hAnsi="Times New Roman" w:cs="Times New Roman"/>
          <w:lang w:val="tr-TR"/>
        </w:rPr>
        <w:t>. Cambridge: The MIT Press.</w:t>
      </w:r>
    </w:p>
    <w:p w14:paraId="19E06A42" w14:textId="77777777"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Milgram, P. and Kishino, F. (1994). </w:t>
      </w:r>
      <w:r w:rsidRPr="00B0745C">
        <w:rPr>
          <w:rFonts w:ascii="Times New Roman" w:hAnsi="Times New Roman" w:cs="Times New Roman"/>
          <w:i/>
          <w:iCs/>
          <w:lang w:val="tr-TR"/>
        </w:rPr>
        <w:t>A Taxonomy of Mixed Reality Visual Displays</w:t>
      </w:r>
      <w:r w:rsidRPr="00A61443">
        <w:rPr>
          <w:rFonts w:ascii="Times New Roman" w:hAnsi="Times New Roman" w:cs="Times New Roman"/>
          <w:lang w:val="tr-TR"/>
        </w:rPr>
        <w:t>. IEICE Transactions on Information Systems, Vol E77-,D, No.12, 1-15.</w:t>
      </w:r>
    </w:p>
    <w:p w14:paraId="515929DC" w14:textId="77777777" w:rsidR="00A61443" w:rsidRPr="00A61443"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Scoble, R. &amp; Israel, S. (2017). </w:t>
      </w:r>
      <w:r w:rsidRPr="00B0745C">
        <w:rPr>
          <w:rFonts w:ascii="Times New Roman" w:hAnsi="Times New Roman" w:cs="Times New Roman"/>
          <w:i/>
          <w:iCs/>
          <w:lang w:val="tr-TR"/>
        </w:rPr>
        <w:t>The Fourth Transformation: How Augmented Reality and Artificial Intelligence Change Everything</w:t>
      </w:r>
      <w:r w:rsidRPr="00A61443">
        <w:rPr>
          <w:rFonts w:ascii="Times New Roman" w:hAnsi="Times New Roman" w:cs="Times New Roman"/>
          <w:lang w:val="tr-TR"/>
        </w:rPr>
        <w:t>. USA: Patrick Brewster Press.</w:t>
      </w:r>
    </w:p>
    <w:p w14:paraId="65286163" w14:textId="64A7CC7D" w:rsidR="003763B5" w:rsidRDefault="00A61443" w:rsidP="00A61443">
      <w:pPr>
        <w:spacing w:before="120" w:after="120"/>
        <w:ind w:left="-851"/>
        <w:rPr>
          <w:rFonts w:ascii="Times New Roman" w:hAnsi="Times New Roman" w:cs="Times New Roman"/>
          <w:lang w:val="tr-TR"/>
        </w:rPr>
      </w:pPr>
      <w:r w:rsidRPr="00A61443">
        <w:rPr>
          <w:rFonts w:ascii="Times New Roman" w:hAnsi="Times New Roman" w:cs="Times New Roman"/>
          <w:lang w:val="tr-TR"/>
        </w:rPr>
        <w:t xml:space="preserve">Yengin, D. ve Bayrak, T. (2017). </w:t>
      </w:r>
      <w:r w:rsidRPr="00B0745C">
        <w:rPr>
          <w:rFonts w:ascii="Times New Roman" w:hAnsi="Times New Roman" w:cs="Times New Roman"/>
          <w:i/>
          <w:iCs/>
          <w:lang w:val="tr-TR"/>
        </w:rPr>
        <w:t>Sanal Gerçeklik - VR</w:t>
      </w:r>
      <w:r w:rsidRPr="00A61443">
        <w:rPr>
          <w:rFonts w:ascii="Times New Roman" w:hAnsi="Times New Roman" w:cs="Times New Roman"/>
          <w:lang w:val="tr-TR"/>
        </w:rPr>
        <w:t>. İstanbul: Der Yayınları.</w:t>
      </w:r>
    </w:p>
    <w:p w14:paraId="011A922F" w14:textId="77777777" w:rsidR="003D3DD3" w:rsidRDefault="003D3DD3" w:rsidP="003D3DD3">
      <w:pPr>
        <w:spacing w:before="120" w:after="120"/>
        <w:ind w:left="-851"/>
        <w:rPr>
          <w:rFonts w:ascii="Times New Roman" w:hAnsi="Times New Roman" w:cs="Times New Roman"/>
          <w:lang w:val="tr-TR"/>
        </w:rPr>
      </w:pPr>
    </w:p>
    <w:p w14:paraId="4FA7545A" w14:textId="6BB28166" w:rsidR="00CD62B4" w:rsidRPr="00CD62B4" w:rsidRDefault="00CD62B4" w:rsidP="00D55343">
      <w:pPr>
        <w:ind w:left="-851"/>
        <w:rPr>
          <w:rFonts w:ascii="Times New Roman" w:hAnsi="Times New Roman" w:cs="Times New Roman"/>
          <w:b/>
          <w:bCs/>
          <w:lang w:val="tr-TR"/>
        </w:rPr>
      </w:pPr>
      <w:commentRangeStart w:id="5"/>
      <w:r w:rsidRPr="00CD62B4">
        <w:rPr>
          <w:rFonts w:ascii="Times New Roman" w:hAnsi="Times New Roman" w:cs="Times New Roman"/>
          <w:b/>
          <w:bCs/>
          <w:lang w:val="tr-TR"/>
        </w:rPr>
        <w:t>ELEKTRONİK KAYNAKLAR</w:t>
      </w:r>
      <w:commentRangeEnd w:id="5"/>
      <w:r w:rsidRPr="00CD62B4">
        <w:rPr>
          <w:rStyle w:val="AklamaBavurusu"/>
          <w:b/>
          <w:bCs/>
        </w:rPr>
        <w:commentReference w:id="5"/>
      </w:r>
    </w:p>
    <w:p w14:paraId="3A1B0E5B" w14:textId="4522BE91" w:rsidR="00CD62B4" w:rsidRDefault="00CD62B4" w:rsidP="00D55343">
      <w:pPr>
        <w:spacing w:after="120"/>
        <w:ind w:left="-851"/>
        <w:rPr>
          <w:rFonts w:ascii="Times New Roman" w:hAnsi="Times New Roman" w:cs="Times New Roman"/>
          <w:lang w:val="tr-TR"/>
        </w:rPr>
      </w:pPr>
      <w:r>
        <w:rPr>
          <w:rFonts w:ascii="Times New Roman" w:hAnsi="Times New Roman" w:cs="Times New Roman"/>
          <w:lang w:val="tr-TR"/>
        </w:rPr>
        <w:t xml:space="preserve">URL-1 </w:t>
      </w:r>
      <w:hyperlink r:id="rId17" w:history="1">
        <w:r w:rsidR="003763B5" w:rsidRPr="00FF20BA">
          <w:rPr>
            <w:rStyle w:val="Kpr"/>
            <w:rFonts w:ascii="Times New Roman" w:hAnsi="Times New Roman" w:cs="Times New Roman"/>
            <w:lang w:val="tr-TR"/>
          </w:rPr>
          <w:t>https://</w:t>
        </w:r>
        <w:r w:rsidR="003763B5" w:rsidRPr="00FF20BA">
          <w:rPr>
            <w:rStyle w:val="Kpr"/>
            <w:rFonts w:ascii="Times New Roman" w:hAnsi="Times New Roman" w:cs="Times New Roman"/>
          </w:rPr>
          <w:t>lorem.com/afasdf/21341234</w:t>
        </w:r>
      </w:hyperlink>
      <w:r w:rsidR="003763B5">
        <w:rPr>
          <w:rFonts w:ascii="Times New Roman" w:hAnsi="Times New Roman" w:cs="Times New Roman"/>
        </w:rPr>
        <w:t xml:space="preserve"> (Erişim Tarihi: 09.09.2020)</w:t>
      </w:r>
    </w:p>
    <w:p w14:paraId="5AEC4CE2" w14:textId="5D4D43CF" w:rsidR="00CD62B4" w:rsidRDefault="00CD62B4" w:rsidP="006B24BB">
      <w:pPr>
        <w:spacing w:before="120" w:after="120"/>
        <w:ind w:left="-851"/>
        <w:rPr>
          <w:rFonts w:ascii="Times New Roman" w:hAnsi="Times New Roman" w:cs="Times New Roman"/>
          <w:lang w:val="tr-TR"/>
        </w:rPr>
      </w:pPr>
      <w:r>
        <w:rPr>
          <w:rFonts w:ascii="Times New Roman" w:hAnsi="Times New Roman" w:cs="Times New Roman"/>
          <w:lang w:val="tr-TR"/>
        </w:rPr>
        <w:t>URL-2</w:t>
      </w:r>
      <w:r w:rsidR="003763B5">
        <w:rPr>
          <w:rFonts w:ascii="Times New Roman" w:hAnsi="Times New Roman" w:cs="Times New Roman"/>
          <w:lang w:val="tr-TR"/>
        </w:rPr>
        <w:t xml:space="preserve"> </w:t>
      </w:r>
      <w:hyperlink r:id="rId18" w:history="1">
        <w:r w:rsidR="003763B5" w:rsidRPr="00FF20BA">
          <w:rPr>
            <w:rStyle w:val="Kpr"/>
            <w:rFonts w:ascii="Times New Roman" w:hAnsi="Times New Roman" w:cs="Times New Roman"/>
            <w:lang w:val="tr-TR"/>
          </w:rPr>
          <w:t>https://</w:t>
        </w:r>
        <w:r w:rsidR="003763B5" w:rsidRPr="00FF20BA">
          <w:rPr>
            <w:rStyle w:val="Kpr"/>
            <w:rFonts w:ascii="Times New Roman" w:hAnsi="Times New Roman" w:cs="Times New Roman"/>
          </w:rPr>
          <w:t>lorem.com/afasdf/21341234</w:t>
        </w:r>
      </w:hyperlink>
      <w:r w:rsidR="003763B5">
        <w:rPr>
          <w:rFonts w:ascii="Times New Roman" w:hAnsi="Times New Roman" w:cs="Times New Roman"/>
        </w:rPr>
        <w:t xml:space="preserve"> (Erişim Tarihi: 09.09.2020)</w:t>
      </w:r>
    </w:p>
    <w:p w14:paraId="3E0B77B3" w14:textId="478EFFEA" w:rsidR="00CD62B4" w:rsidRDefault="00CD62B4" w:rsidP="006B24BB">
      <w:pPr>
        <w:spacing w:before="120" w:after="120"/>
        <w:ind w:left="-851"/>
        <w:rPr>
          <w:rFonts w:ascii="Times New Roman" w:hAnsi="Times New Roman" w:cs="Times New Roman"/>
          <w:lang w:val="tr-TR"/>
        </w:rPr>
      </w:pPr>
      <w:r>
        <w:rPr>
          <w:rFonts w:ascii="Times New Roman" w:hAnsi="Times New Roman" w:cs="Times New Roman"/>
          <w:lang w:val="tr-TR"/>
        </w:rPr>
        <w:t>URL-3</w:t>
      </w:r>
      <w:r w:rsidR="003763B5">
        <w:rPr>
          <w:rFonts w:ascii="Times New Roman" w:hAnsi="Times New Roman" w:cs="Times New Roman"/>
          <w:lang w:val="tr-TR"/>
        </w:rPr>
        <w:t xml:space="preserve"> </w:t>
      </w:r>
      <w:hyperlink r:id="rId19" w:history="1">
        <w:r w:rsidR="003763B5" w:rsidRPr="00FF20BA">
          <w:rPr>
            <w:rStyle w:val="Kpr"/>
            <w:rFonts w:ascii="Times New Roman" w:hAnsi="Times New Roman" w:cs="Times New Roman"/>
            <w:lang w:val="tr-TR"/>
          </w:rPr>
          <w:t>https://</w:t>
        </w:r>
        <w:r w:rsidR="003763B5" w:rsidRPr="00FF20BA">
          <w:rPr>
            <w:rStyle w:val="Kpr"/>
            <w:rFonts w:ascii="Times New Roman" w:hAnsi="Times New Roman" w:cs="Times New Roman"/>
          </w:rPr>
          <w:t>lorem.com/afasdf/21341234</w:t>
        </w:r>
      </w:hyperlink>
      <w:r w:rsidR="003763B5">
        <w:rPr>
          <w:rFonts w:ascii="Times New Roman" w:hAnsi="Times New Roman" w:cs="Times New Roman"/>
        </w:rPr>
        <w:t xml:space="preserve"> (Erişim Tarihi: 09.09.2020)</w:t>
      </w:r>
    </w:p>
    <w:p w14:paraId="11631ACD" w14:textId="1C0B41CC" w:rsidR="00CD62B4" w:rsidRDefault="00CD62B4" w:rsidP="006B24BB">
      <w:pPr>
        <w:spacing w:before="120" w:after="120"/>
        <w:ind w:left="-851"/>
        <w:rPr>
          <w:rFonts w:ascii="Times New Roman" w:hAnsi="Times New Roman" w:cs="Times New Roman"/>
          <w:lang w:val="tr-TR"/>
        </w:rPr>
      </w:pPr>
      <w:r>
        <w:rPr>
          <w:rFonts w:ascii="Times New Roman" w:hAnsi="Times New Roman" w:cs="Times New Roman"/>
          <w:lang w:val="tr-TR"/>
        </w:rPr>
        <w:t>URL-4</w:t>
      </w:r>
      <w:r w:rsidR="003763B5">
        <w:rPr>
          <w:rFonts w:ascii="Times New Roman" w:hAnsi="Times New Roman" w:cs="Times New Roman"/>
          <w:lang w:val="tr-TR"/>
        </w:rPr>
        <w:t xml:space="preserve"> </w:t>
      </w:r>
      <w:hyperlink r:id="rId20" w:history="1">
        <w:r w:rsidR="003763B5" w:rsidRPr="00FF20BA">
          <w:rPr>
            <w:rStyle w:val="Kpr"/>
            <w:rFonts w:ascii="Times New Roman" w:hAnsi="Times New Roman" w:cs="Times New Roman"/>
            <w:lang w:val="tr-TR"/>
          </w:rPr>
          <w:t>https://</w:t>
        </w:r>
        <w:r w:rsidR="003763B5" w:rsidRPr="00FF20BA">
          <w:rPr>
            <w:rStyle w:val="Kpr"/>
            <w:rFonts w:ascii="Times New Roman" w:hAnsi="Times New Roman" w:cs="Times New Roman"/>
          </w:rPr>
          <w:t>lorem.com/afasdf/21341234</w:t>
        </w:r>
      </w:hyperlink>
      <w:r w:rsidR="003763B5">
        <w:rPr>
          <w:rFonts w:ascii="Times New Roman" w:hAnsi="Times New Roman" w:cs="Times New Roman"/>
        </w:rPr>
        <w:t xml:space="preserve"> (Erişim Tarihi: 09.09.2020)</w:t>
      </w:r>
    </w:p>
    <w:p w14:paraId="5266E562" w14:textId="77777777" w:rsidR="00CD62B4" w:rsidRPr="00F96F31" w:rsidRDefault="00CD62B4" w:rsidP="006B24BB">
      <w:pPr>
        <w:spacing w:before="120" w:after="120"/>
        <w:ind w:left="-851"/>
        <w:rPr>
          <w:rFonts w:ascii="Times New Roman" w:hAnsi="Times New Roman" w:cs="Times New Roman"/>
          <w:lang w:val="tr-TR"/>
        </w:rPr>
      </w:pPr>
    </w:p>
    <w:p w14:paraId="33CD4330" w14:textId="77777777" w:rsidR="00A92691" w:rsidRPr="002B6B68" w:rsidRDefault="00A92691" w:rsidP="00466977">
      <w:pPr>
        <w:ind w:left="-851"/>
        <w:rPr>
          <w:rFonts w:ascii="Times New Roman" w:hAnsi="Times New Roman" w:cs="Times New Roman"/>
          <w:lang w:val="tr-TR"/>
        </w:rPr>
      </w:pPr>
    </w:p>
    <w:sectPr w:rsidR="00A92691" w:rsidRPr="002B6B68" w:rsidSect="00466977">
      <w:headerReference w:type="even" r:id="rId21"/>
      <w:headerReference w:type="default" r:id="rId22"/>
      <w:footerReference w:type="even" r:id="rId23"/>
      <w:footerReference w:type="default" r:id="rId24"/>
      <w:headerReference w:type="first" r:id="rId25"/>
      <w:footerReference w:type="first" r:id="rId26"/>
      <w:pgSz w:w="11900" w:h="16840"/>
      <w:pgMar w:top="1440" w:right="1701" w:bottom="1440"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mer bayrak" w:date="2020-09-03T15:39:00Z" w:initials="tb">
    <w:p w14:paraId="5E78D331" w14:textId="36799757" w:rsidR="00492BCC" w:rsidRDefault="00492BCC">
      <w:pPr>
        <w:pStyle w:val="AklamaMetni"/>
      </w:pPr>
      <w:r>
        <w:rPr>
          <w:rStyle w:val="AklamaBavurusu"/>
        </w:rPr>
        <w:annotationRef/>
      </w:r>
      <w:r>
        <w:t>2 satır boşluk</w:t>
      </w:r>
    </w:p>
  </w:comment>
  <w:comment w:id="1" w:author="tamer bayrak" w:date="2020-09-03T15:44:00Z" w:initials="tb">
    <w:p w14:paraId="08EE53D2" w14:textId="7D986B40" w:rsidR="00492BCC" w:rsidRDefault="00492BCC">
      <w:pPr>
        <w:pStyle w:val="AklamaMetni"/>
      </w:pPr>
      <w:r>
        <w:rPr>
          <w:rStyle w:val="AklamaBavurusu"/>
        </w:rPr>
        <w:annotationRef/>
      </w:r>
      <w:r>
        <w:t>2 satır boşluk</w:t>
      </w:r>
    </w:p>
  </w:comment>
  <w:comment w:id="2" w:author="tamer bayrak" w:date="2020-09-03T15:39:00Z" w:initials="tb">
    <w:p w14:paraId="71AFAD49" w14:textId="4CDB4701" w:rsidR="00492BCC" w:rsidRDefault="00492BCC">
      <w:pPr>
        <w:pStyle w:val="AklamaMetni"/>
      </w:pPr>
      <w:r>
        <w:rPr>
          <w:rStyle w:val="AklamaBavurusu"/>
        </w:rPr>
        <w:annotationRef/>
      </w:r>
      <w:r>
        <w:t>11 punto önce 0nk sonra 6nk</w:t>
      </w:r>
    </w:p>
  </w:comment>
  <w:comment w:id="3" w:author="tamer bayrak" w:date="2020-09-03T15:40:00Z" w:initials="tb">
    <w:p w14:paraId="757F9569" w14:textId="57C89E07" w:rsidR="00492BCC" w:rsidRDefault="00492BCC">
      <w:pPr>
        <w:pStyle w:val="AklamaMetni"/>
      </w:pPr>
      <w:r>
        <w:rPr>
          <w:rStyle w:val="AklamaBavurusu"/>
        </w:rPr>
        <w:annotationRef/>
      </w:r>
      <w:r>
        <w:t>Tamamı italic, başlık bold olacak. Önce 6nk olacak</w:t>
      </w:r>
    </w:p>
  </w:comment>
  <w:comment w:id="4" w:author="tamer bayrak" w:date="2020-09-09T10:57:00Z" w:initials="tb">
    <w:p w14:paraId="55844BE9" w14:textId="50B63482" w:rsidR="00CD62B4" w:rsidRDefault="00CD62B4">
      <w:pPr>
        <w:pStyle w:val="AklamaMetni"/>
      </w:pPr>
      <w:r>
        <w:rPr>
          <w:rStyle w:val="AklamaBavurusu"/>
        </w:rPr>
        <w:annotationRef/>
      </w:r>
      <w:r>
        <w:t>Elektronik Kaynaklar bu şekilde gösterilmelidir. Açık hali kaynakçaya ayrı olarak yazılmalıdır. Kaynakçanın sonuna erişim tarihi yazılmalıdır.</w:t>
      </w:r>
    </w:p>
  </w:comment>
  <w:comment w:id="5" w:author="tamer bayrak" w:date="2020-09-09T10:55:00Z" w:initials="tb">
    <w:p w14:paraId="635E4E73" w14:textId="77497EFE" w:rsidR="00CD62B4" w:rsidRDefault="00CD62B4">
      <w:pPr>
        <w:pStyle w:val="AklamaMetni"/>
      </w:pPr>
      <w:r>
        <w:rPr>
          <w:rStyle w:val="AklamaBavurusu"/>
        </w:rPr>
        <w:annotationRef/>
      </w:r>
      <w:r>
        <w:t>Elktronik Kaynaklar mutlaka ayrı olarak gösterilmeli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78D331" w15:done="0"/>
  <w15:commentEx w15:paraId="08EE53D2" w15:done="0"/>
  <w15:commentEx w15:paraId="71AFAD49" w15:done="0"/>
  <w15:commentEx w15:paraId="757F9569" w15:done="0"/>
  <w15:commentEx w15:paraId="55844BE9" w15:done="0"/>
  <w15:commentEx w15:paraId="635E4E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FB8CB1" w16cex:dateUtc="2020-09-03T12:39:00Z"/>
  <w16cex:commentExtensible w16cex:durableId="22FB8DE2" w16cex:dateUtc="2020-09-03T12:44:00Z"/>
  <w16cex:commentExtensible w16cex:durableId="22FB8CC0" w16cex:dateUtc="2020-09-03T12:39:00Z"/>
  <w16cex:commentExtensible w16cex:durableId="22FB8CFB" w16cex:dateUtc="2020-09-03T12:40:00Z"/>
  <w16cex:commentExtensible w16cex:durableId="23033393" w16cex:dateUtc="2020-09-09T07:57:00Z"/>
  <w16cex:commentExtensible w16cex:durableId="2303333A" w16cex:dateUtc="2020-09-09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78D331" w16cid:durableId="22FB8CB1"/>
  <w16cid:commentId w16cid:paraId="08EE53D2" w16cid:durableId="22FB8DE2"/>
  <w16cid:commentId w16cid:paraId="71AFAD49" w16cid:durableId="22FB8CC0"/>
  <w16cid:commentId w16cid:paraId="757F9569" w16cid:durableId="22FB8CFB"/>
  <w16cid:commentId w16cid:paraId="55844BE9" w16cid:durableId="23033393"/>
  <w16cid:commentId w16cid:paraId="635E4E73" w16cid:durableId="23033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67A29" w14:textId="77777777" w:rsidR="00476C7B" w:rsidRDefault="00476C7B" w:rsidP="0058407E">
      <w:r>
        <w:separator/>
      </w:r>
    </w:p>
  </w:endnote>
  <w:endnote w:type="continuationSeparator" w:id="0">
    <w:p w14:paraId="37E8AEBB" w14:textId="77777777" w:rsidR="00476C7B" w:rsidRDefault="00476C7B" w:rsidP="0058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egoe UI">
    <w:altName w:val="Calibri"/>
    <w:panose1 w:val="020B0604020202020204"/>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CB15" w14:textId="77777777" w:rsidR="00B449D9" w:rsidRDefault="00B449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77B1" w14:textId="77777777" w:rsidR="00365A2A" w:rsidRDefault="00365A2A" w:rsidP="00365A2A">
    <w:pPr>
      <w:pStyle w:val="AltBilgi"/>
      <w:spacing w:after="60"/>
      <w:ind w:right="360"/>
      <w:jc w:val="center"/>
      <w:rPr>
        <w:rFonts w:ascii="Times New Roman" w:hAnsi="Times New Roman"/>
        <w:sz w:val="18"/>
        <w:szCs w:val="18"/>
        <w:highlight w:val="yellow"/>
      </w:rPr>
    </w:pPr>
  </w:p>
  <w:p w14:paraId="1752E586" w14:textId="0A6D1BF1" w:rsidR="00365A2A" w:rsidRPr="00AC1EC6" w:rsidRDefault="00365A2A" w:rsidP="00365A2A">
    <w:pPr>
      <w:pStyle w:val="AltBilgi"/>
      <w:spacing w:after="60"/>
      <w:ind w:right="360"/>
      <w:jc w:val="center"/>
      <w:rPr>
        <w:rFonts w:ascii="Times New Roman" w:hAnsi="Times New Roman"/>
        <w:sz w:val="18"/>
        <w:szCs w:val="18"/>
        <w:highlight w:val="yellow"/>
      </w:rPr>
    </w:pPr>
    <w:r w:rsidRPr="00AC1EC6">
      <w:rPr>
        <w:rFonts w:ascii="Times New Roman" w:hAnsi="Times New Roman"/>
        <w:sz w:val="18"/>
        <w:szCs w:val="18"/>
        <w:highlight w:val="yellow"/>
      </w:rPr>
      <w:t xml:space="preserve">Submit Date: </w:t>
    </w:r>
    <w:r>
      <w:rPr>
        <w:rFonts w:ascii="Times New Roman" w:hAnsi="Times New Roman"/>
        <w:sz w:val="18"/>
        <w:szCs w:val="18"/>
        <w:highlight w:val="yellow"/>
      </w:rPr>
      <w:t>dd</w:t>
    </w:r>
    <w:r w:rsidRPr="00AC1EC6">
      <w:rPr>
        <w:rFonts w:ascii="Times New Roman" w:hAnsi="Times New Roman"/>
        <w:sz w:val="18"/>
        <w:szCs w:val="18"/>
        <w:highlight w:val="yellow"/>
      </w:rPr>
      <w:t>.</w:t>
    </w:r>
    <w:r>
      <w:rPr>
        <w:rFonts w:ascii="Times New Roman" w:hAnsi="Times New Roman"/>
        <w:sz w:val="18"/>
        <w:szCs w:val="18"/>
        <w:highlight w:val="yellow"/>
      </w:rPr>
      <w:t>mm</w:t>
    </w:r>
    <w:r w:rsidRPr="00AC1EC6">
      <w:rPr>
        <w:rFonts w:ascii="Times New Roman" w:hAnsi="Times New Roman"/>
        <w:sz w:val="18"/>
        <w:szCs w:val="18"/>
        <w:highlight w:val="yellow"/>
      </w:rPr>
      <w:t>.202</w:t>
    </w:r>
    <w:r>
      <w:rPr>
        <w:rFonts w:ascii="Times New Roman" w:hAnsi="Times New Roman"/>
        <w:sz w:val="18"/>
        <w:szCs w:val="18"/>
        <w:highlight w:val="yellow"/>
      </w:rPr>
      <w:t>2</w:t>
    </w:r>
    <w:r w:rsidRPr="00AC1EC6">
      <w:rPr>
        <w:rFonts w:ascii="Times New Roman" w:hAnsi="Times New Roman"/>
        <w:sz w:val="18"/>
        <w:szCs w:val="18"/>
        <w:highlight w:val="yellow"/>
      </w:rPr>
      <w:t xml:space="preserve">, Acceptance Date: </w:t>
    </w:r>
    <w:r>
      <w:rPr>
        <w:rFonts w:ascii="Times New Roman" w:hAnsi="Times New Roman"/>
        <w:sz w:val="18"/>
        <w:szCs w:val="18"/>
        <w:highlight w:val="yellow"/>
      </w:rPr>
      <w:t>dd</w:t>
    </w:r>
    <w:r w:rsidRPr="00AC1EC6">
      <w:rPr>
        <w:rFonts w:ascii="Times New Roman" w:hAnsi="Times New Roman"/>
        <w:sz w:val="18"/>
        <w:szCs w:val="18"/>
        <w:highlight w:val="yellow"/>
      </w:rPr>
      <w:t>.</w:t>
    </w:r>
    <w:r>
      <w:rPr>
        <w:rFonts w:ascii="Times New Roman" w:hAnsi="Times New Roman"/>
        <w:sz w:val="18"/>
        <w:szCs w:val="18"/>
        <w:highlight w:val="yellow"/>
      </w:rPr>
      <w:t>mm</w:t>
    </w:r>
    <w:r w:rsidRPr="00AC1EC6">
      <w:rPr>
        <w:rFonts w:ascii="Times New Roman" w:hAnsi="Times New Roman"/>
        <w:sz w:val="18"/>
        <w:szCs w:val="18"/>
        <w:highlight w:val="yellow"/>
      </w:rPr>
      <w:t>.202</w:t>
    </w:r>
    <w:r>
      <w:rPr>
        <w:rFonts w:ascii="Times New Roman" w:hAnsi="Times New Roman"/>
        <w:sz w:val="18"/>
        <w:szCs w:val="18"/>
        <w:highlight w:val="yellow"/>
      </w:rPr>
      <w:t>2</w:t>
    </w:r>
    <w:r w:rsidRPr="00AC1EC6">
      <w:rPr>
        <w:rFonts w:ascii="Times New Roman" w:hAnsi="Times New Roman"/>
        <w:sz w:val="18"/>
        <w:szCs w:val="18"/>
        <w:highlight w:val="yellow"/>
      </w:rPr>
      <w:t>, DOI NO: 10.7456/11</w:t>
    </w:r>
    <w:r>
      <w:rPr>
        <w:rFonts w:ascii="Times New Roman" w:hAnsi="Times New Roman"/>
        <w:sz w:val="18"/>
        <w:szCs w:val="18"/>
        <w:highlight w:val="yellow"/>
      </w:rPr>
      <w:t>20</w:t>
    </w:r>
    <w:r>
      <w:rPr>
        <w:rFonts w:ascii="Times New Roman" w:hAnsi="Times New Roman"/>
        <w:sz w:val="18"/>
        <w:szCs w:val="18"/>
        <w:highlight w:val="yellow"/>
      </w:rPr>
      <w:t>2</w:t>
    </w:r>
    <w:r w:rsidRPr="00AC1EC6">
      <w:rPr>
        <w:rFonts w:ascii="Times New Roman" w:hAnsi="Times New Roman"/>
        <w:sz w:val="18"/>
        <w:szCs w:val="18"/>
        <w:highlight w:val="yellow"/>
      </w:rPr>
      <w:t>100/00</w:t>
    </w:r>
    <w:r>
      <w:rPr>
        <w:rFonts w:ascii="Times New Roman" w:hAnsi="Times New Roman"/>
        <w:sz w:val="18"/>
        <w:szCs w:val="18"/>
        <w:highlight w:val="yellow"/>
      </w:rPr>
      <w:t>x</w:t>
    </w:r>
  </w:p>
  <w:p w14:paraId="623C1554" w14:textId="77777777" w:rsidR="00365A2A" w:rsidRPr="00AC1EC6" w:rsidRDefault="00365A2A" w:rsidP="00365A2A">
    <w:pPr>
      <w:pStyle w:val="AltBilgi"/>
      <w:spacing w:after="60"/>
      <w:ind w:right="357"/>
      <w:jc w:val="center"/>
      <w:rPr>
        <w:rFonts w:ascii="Times New Roman" w:hAnsi="Times New Roman"/>
        <w:sz w:val="18"/>
        <w:szCs w:val="18"/>
        <w:highlight w:val="yellow"/>
      </w:rPr>
    </w:pPr>
    <w:r w:rsidRPr="00AC1EC6">
      <w:rPr>
        <w:rFonts w:ascii="Times New Roman" w:hAnsi="Times New Roman"/>
        <w:b/>
        <w:bCs/>
        <w:sz w:val="18"/>
        <w:szCs w:val="18"/>
        <w:highlight w:val="yellow"/>
      </w:rPr>
      <w:t>Research Article</w:t>
    </w:r>
    <w:r w:rsidRPr="00AC1EC6">
      <w:rPr>
        <w:rFonts w:ascii="Times New Roman" w:hAnsi="Times New Roman"/>
        <w:sz w:val="18"/>
        <w:szCs w:val="18"/>
        <w:highlight w:val="yellow"/>
      </w:rPr>
      <w:t xml:space="preserve"> - This article was checked by iThenticate</w:t>
    </w:r>
  </w:p>
  <w:p w14:paraId="360B1494" w14:textId="77777777" w:rsidR="00365A2A" w:rsidRPr="007D67BB" w:rsidRDefault="00365A2A" w:rsidP="00365A2A">
    <w:pPr>
      <w:pStyle w:val="AltBilgi"/>
      <w:spacing w:after="60"/>
      <w:ind w:right="357"/>
      <w:jc w:val="center"/>
      <w:rPr>
        <w:rFonts w:ascii="Times New Roman" w:hAnsi="Times New Roman"/>
        <w:sz w:val="18"/>
        <w:szCs w:val="18"/>
      </w:rPr>
    </w:pPr>
    <w:r w:rsidRPr="00AC1EC6">
      <w:rPr>
        <w:rFonts w:ascii="Times New Roman" w:hAnsi="Times New Roman"/>
        <w:sz w:val="18"/>
        <w:szCs w:val="18"/>
        <w:highlight w:val="yellow"/>
      </w:rPr>
      <w:t>Copyright © The Turkish Online Journal of Design, Art and Communication</w:t>
    </w:r>
  </w:p>
  <w:p w14:paraId="5CD737CA" w14:textId="77777777" w:rsidR="00B449D9" w:rsidRDefault="00B449D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4460" w14:textId="77777777" w:rsidR="00B449D9" w:rsidRDefault="00B449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D3C4" w14:textId="77777777" w:rsidR="00476C7B" w:rsidRDefault="00476C7B" w:rsidP="0058407E">
      <w:r>
        <w:separator/>
      </w:r>
    </w:p>
  </w:footnote>
  <w:footnote w:type="continuationSeparator" w:id="0">
    <w:p w14:paraId="7C886001" w14:textId="77777777" w:rsidR="00476C7B" w:rsidRDefault="00476C7B" w:rsidP="0058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C98C" w14:textId="79CF54FA" w:rsidR="00B449D9" w:rsidRDefault="00476C7B">
    <w:pPr>
      <w:pStyle w:val="stBilgi"/>
    </w:pPr>
    <w:r>
      <w:rPr>
        <w:noProof/>
      </w:rPr>
      <w:pict w14:anchorId="21FC0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741" o:spid="_x0000_s1027" type="#_x0000_t136" alt="" style="position:absolute;margin-left:0;margin-top:0;width:419.3pt;height:139.75pt;rotation:315;z-index:-251651072;mso-wrap-edited:f;mso-width-percent:0;mso-height-percent:0;mso-position-horizontal:center;mso-position-horizontal-relative:margin;mso-position-vertical:center;mso-position-vertical-relative:margin;mso-width-percent:0;mso-height-percent:0" o:allowincell="f" fillcolor="#ffc000" stroked="f">
          <v:textpath style="font-family:&quot;Times&quot;;font-size:1pt" string="ÖRNE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31F4" w14:textId="77777777" w:rsidR="00365A2A" w:rsidRPr="000D56B1" w:rsidRDefault="00365A2A" w:rsidP="00365A2A">
    <w:pPr>
      <w:pStyle w:val="stBilgi"/>
      <w:jc w:val="center"/>
      <w:rPr>
        <w:rFonts w:ascii="Times New Roman" w:hAnsi="Times New Roman"/>
        <w:sz w:val="18"/>
        <w:szCs w:val="18"/>
        <w:highlight w:val="yellow"/>
      </w:rPr>
    </w:pPr>
    <w:r w:rsidRPr="000D56B1">
      <w:rPr>
        <w:rFonts w:ascii="Times New Roman" w:hAnsi="Times New Roman"/>
        <w:sz w:val="18"/>
        <w:szCs w:val="18"/>
        <w:highlight w:val="yellow"/>
      </w:rPr>
      <w:t>The Turkish Online Journal of Design, Art and Communication - TOJDAC</w:t>
    </w:r>
  </w:p>
  <w:p w14:paraId="36DC0E58" w14:textId="78CD0002" w:rsidR="00365A2A" w:rsidRPr="007D67BB" w:rsidRDefault="00365A2A" w:rsidP="00365A2A">
    <w:pPr>
      <w:pStyle w:val="stBilgi"/>
      <w:jc w:val="center"/>
      <w:rPr>
        <w:rFonts w:ascii="Times New Roman" w:hAnsi="Times New Roman"/>
        <w:sz w:val="18"/>
        <w:szCs w:val="18"/>
      </w:rPr>
    </w:pPr>
    <w:r w:rsidRPr="000D56B1">
      <w:rPr>
        <w:rFonts w:ascii="Times New Roman" w:hAnsi="Times New Roman"/>
        <w:sz w:val="18"/>
        <w:szCs w:val="18"/>
        <w:highlight w:val="yellow"/>
      </w:rPr>
      <w:t xml:space="preserve">ISSN: 2146-5193, </w:t>
    </w:r>
    <w:r>
      <w:rPr>
        <w:rFonts w:ascii="Times New Roman" w:hAnsi="Times New Roman"/>
        <w:sz w:val="18"/>
        <w:szCs w:val="18"/>
        <w:highlight w:val="yellow"/>
      </w:rPr>
      <w:t>April</w:t>
    </w:r>
    <w:r w:rsidRPr="000D56B1">
      <w:rPr>
        <w:rFonts w:ascii="Times New Roman" w:hAnsi="Times New Roman"/>
        <w:sz w:val="18"/>
        <w:szCs w:val="18"/>
        <w:highlight w:val="yellow"/>
      </w:rPr>
      <w:t xml:space="preserve"> 2022 Volume 12 Issue </w:t>
    </w:r>
    <w:r>
      <w:rPr>
        <w:rFonts w:ascii="Times New Roman" w:hAnsi="Times New Roman"/>
        <w:sz w:val="18"/>
        <w:szCs w:val="18"/>
        <w:highlight w:val="yellow"/>
      </w:rPr>
      <w:t>2</w:t>
    </w:r>
    <w:r w:rsidRPr="000D56B1">
      <w:rPr>
        <w:rFonts w:ascii="Times New Roman" w:hAnsi="Times New Roman"/>
        <w:sz w:val="18"/>
        <w:szCs w:val="18"/>
        <w:highlight w:val="yellow"/>
      </w:rPr>
      <w:t>, p.1-19</w:t>
    </w:r>
  </w:p>
  <w:p w14:paraId="1033927A" w14:textId="13AD9C92" w:rsidR="00B449D9" w:rsidRDefault="00476C7B">
    <w:pPr>
      <w:pStyle w:val="stBilgi"/>
    </w:pPr>
    <w:r>
      <w:rPr>
        <w:noProof/>
      </w:rPr>
      <w:pict w14:anchorId="065C3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742" o:spid="_x0000_s1026" type="#_x0000_t136" alt="" style="position:absolute;margin-left:0;margin-top:0;width:419.3pt;height:139.75pt;rotation:315;z-index:-251646976;mso-wrap-edited:f;mso-width-percent:0;mso-height-percent:0;mso-position-horizontal:center;mso-position-horizontal-relative:margin;mso-position-vertical:center;mso-position-vertical-relative:margin;mso-width-percent:0;mso-height-percent:0" o:allowincell="f" fillcolor="#ffc000" stroked="f">
          <v:textpath style="font-family:&quot;Times&quot;;font-size:1pt" string="ÖRNE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BCD9" w14:textId="77AE266C" w:rsidR="00B449D9" w:rsidRDefault="00476C7B">
    <w:pPr>
      <w:pStyle w:val="stBilgi"/>
    </w:pPr>
    <w:r>
      <w:rPr>
        <w:noProof/>
      </w:rPr>
      <w:pict w14:anchorId="6F04E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740" o:spid="_x0000_s1025" type="#_x0000_t136" alt="" style="position:absolute;margin-left:0;margin-top:0;width:419.3pt;height:139.75pt;rotation:315;z-index:-251655168;mso-wrap-edited:f;mso-width-percent:0;mso-height-percent:0;mso-position-horizontal:center;mso-position-horizontal-relative:margin;mso-position-vertical:center;mso-position-vertical-relative:margin;mso-width-percent:0;mso-height-percent:0" o:allowincell="f" fillcolor="#ffc000" stroked="f">
          <v:textpath style="font-family:&quot;Times&quot;;font-size:1pt" string="ÖRNE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2078B"/>
    <w:multiLevelType w:val="multilevel"/>
    <w:tmpl w:val="74962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2F4424"/>
    <w:multiLevelType w:val="hybridMultilevel"/>
    <w:tmpl w:val="9146A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mer bayrak">
    <w15:presenceInfo w15:providerId="Windows Live" w15:userId="1ac07ae0994f5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4B"/>
    <w:rsid w:val="00043023"/>
    <w:rsid w:val="0006627C"/>
    <w:rsid w:val="0007342E"/>
    <w:rsid w:val="0009345E"/>
    <w:rsid w:val="000B259B"/>
    <w:rsid w:val="00133A83"/>
    <w:rsid w:val="00140372"/>
    <w:rsid w:val="00191F97"/>
    <w:rsid w:val="001A1AF0"/>
    <w:rsid w:val="001A6947"/>
    <w:rsid w:val="001D29EE"/>
    <w:rsid w:val="002069D1"/>
    <w:rsid w:val="00212593"/>
    <w:rsid w:val="00246180"/>
    <w:rsid w:val="0024689F"/>
    <w:rsid w:val="00263BE2"/>
    <w:rsid w:val="002B6B68"/>
    <w:rsid w:val="002D1727"/>
    <w:rsid w:val="002F7D56"/>
    <w:rsid w:val="003236AD"/>
    <w:rsid w:val="00351FE5"/>
    <w:rsid w:val="00365A2A"/>
    <w:rsid w:val="003763B5"/>
    <w:rsid w:val="003D3DD3"/>
    <w:rsid w:val="003F6F81"/>
    <w:rsid w:val="00404E30"/>
    <w:rsid w:val="00413F7B"/>
    <w:rsid w:val="00414E7F"/>
    <w:rsid w:val="0041716F"/>
    <w:rsid w:val="00420212"/>
    <w:rsid w:val="00435FCF"/>
    <w:rsid w:val="00466977"/>
    <w:rsid w:val="00475C2B"/>
    <w:rsid w:val="00476C7B"/>
    <w:rsid w:val="004819CF"/>
    <w:rsid w:val="00492BCC"/>
    <w:rsid w:val="004E21FF"/>
    <w:rsid w:val="004E2D29"/>
    <w:rsid w:val="004E5EAA"/>
    <w:rsid w:val="005246C1"/>
    <w:rsid w:val="0053538C"/>
    <w:rsid w:val="005532B9"/>
    <w:rsid w:val="0058407E"/>
    <w:rsid w:val="005844B3"/>
    <w:rsid w:val="005955E7"/>
    <w:rsid w:val="005B08DC"/>
    <w:rsid w:val="005B1F24"/>
    <w:rsid w:val="00607F2B"/>
    <w:rsid w:val="00617A02"/>
    <w:rsid w:val="00622ABE"/>
    <w:rsid w:val="00637FB4"/>
    <w:rsid w:val="006B24BB"/>
    <w:rsid w:val="006C2943"/>
    <w:rsid w:val="006D291E"/>
    <w:rsid w:val="006E35BC"/>
    <w:rsid w:val="0070240D"/>
    <w:rsid w:val="007212FC"/>
    <w:rsid w:val="00730131"/>
    <w:rsid w:val="00745478"/>
    <w:rsid w:val="007459BB"/>
    <w:rsid w:val="007A02A4"/>
    <w:rsid w:val="007A2370"/>
    <w:rsid w:val="007A38FA"/>
    <w:rsid w:val="007B55ED"/>
    <w:rsid w:val="008046EC"/>
    <w:rsid w:val="00854D36"/>
    <w:rsid w:val="00863F66"/>
    <w:rsid w:val="0087687F"/>
    <w:rsid w:val="008C3C12"/>
    <w:rsid w:val="008D5249"/>
    <w:rsid w:val="008D6609"/>
    <w:rsid w:val="008E3DBF"/>
    <w:rsid w:val="008F5E4B"/>
    <w:rsid w:val="009C33DC"/>
    <w:rsid w:val="009F003E"/>
    <w:rsid w:val="00A30B63"/>
    <w:rsid w:val="00A3211D"/>
    <w:rsid w:val="00A53533"/>
    <w:rsid w:val="00A61443"/>
    <w:rsid w:val="00A726F6"/>
    <w:rsid w:val="00A92691"/>
    <w:rsid w:val="00AC1621"/>
    <w:rsid w:val="00B02265"/>
    <w:rsid w:val="00B0745C"/>
    <w:rsid w:val="00B449D9"/>
    <w:rsid w:val="00B53013"/>
    <w:rsid w:val="00B574AE"/>
    <w:rsid w:val="00B619B5"/>
    <w:rsid w:val="00B720D5"/>
    <w:rsid w:val="00B76277"/>
    <w:rsid w:val="00BB40B9"/>
    <w:rsid w:val="00BC10BD"/>
    <w:rsid w:val="00C15E1A"/>
    <w:rsid w:val="00C24D6A"/>
    <w:rsid w:val="00C727B7"/>
    <w:rsid w:val="00C769B6"/>
    <w:rsid w:val="00CA7C91"/>
    <w:rsid w:val="00CD62B4"/>
    <w:rsid w:val="00CE4EEC"/>
    <w:rsid w:val="00CF6953"/>
    <w:rsid w:val="00D55343"/>
    <w:rsid w:val="00D865BC"/>
    <w:rsid w:val="00DC2000"/>
    <w:rsid w:val="00DC365F"/>
    <w:rsid w:val="00DE7991"/>
    <w:rsid w:val="00E019EF"/>
    <w:rsid w:val="00E432DC"/>
    <w:rsid w:val="00E87298"/>
    <w:rsid w:val="00EB4E23"/>
    <w:rsid w:val="00F0597D"/>
    <w:rsid w:val="00F14BC5"/>
    <w:rsid w:val="00F47A30"/>
    <w:rsid w:val="00F825DC"/>
    <w:rsid w:val="00F96F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EE1A"/>
  <w15:chartTrackingRefBased/>
  <w15:docId w15:val="{EFAF5752-D7CF-0642-9A41-42EC1716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E4B"/>
    <w:rPr>
      <w:rFonts w:ascii="Times" w:eastAsiaTheme="minorEastAsia" w:hAnsi="Times"/>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92691"/>
    <w:rPr>
      <w:color w:val="0563C1" w:themeColor="hyperlink"/>
      <w:u w:val="single"/>
    </w:rPr>
  </w:style>
  <w:style w:type="character" w:customStyle="1" w:styleId="UnresolvedMention1">
    <w:name w:val="Unresolved Mention1"/>
    <w:basedOn w:val="VarsaylanParagrafYazTipi"/>
    <w:uiPriority w:val="99"/>
    <w:semiHidden/>
    <w:unhideWhenUsed/>
    <w:rsid w:val="00A92691"/>
    <w:rPr>
      <w:color w:val="605E5C"/>
      <w:shd w:val="clear" w:color="auto" w:fill="E1DFDD"/>
    </w:rPr>
  </w:style>
  <w:style w:type="character" w:styleId="zlenenKpr">
    <w:name w:val="FollowedHyperlink"/>
    <w:basedOn w:val="VarsaylanParagrafYazTipi"/>
    <w:uiPriority w:val="99"/>
    <w:semiHidden/>
    <w:unhideWhenUsed/>
    <w:rsid w:val="00A92691"/>
    <w:rPr>
      <w:color w:val="954F72" w:themeColor="followedHyperlink"/>
      <w:u w:val="single"/>
    </w:rPr>
  </w:style>
  <w:style w:type="paragraph" w:styleId="stBilgi">
    <w:name w:val="header"/>
    <w:basedOn w:val="Normal"/>
    <w:link w:val="stBilgiChar"/>
    <w:uiPriority w:val="99"/>
    <w:unhideWhenUsed/>
    <w:rsid w:val="0058407E"/>
    <w:pPr>
      <w:tabs>
        <w:tab w:val="center" w:pos="4680"/>
        <w:tab w:val="right" w:pos="9360"/>
      </w:tabs>
    </w:pPr>
  </w:style>
  <w:style w:type="character" w:customStyle="1" w:styleId="stBilgiChar">
    <w:name w:val="Üst Bilgi Char"/>
    <w:basedOn w:val="VarsaylanParagrafYazTipi"/>
    <w:link w:val="stBilgi"/>
    <w:uiPriority w:val="99"/>
    <w:rsid w:val="0058407E"/>
    <w:rPr>
      <w:rFonts w:ascii="Times" w:eastAsiaTheme="minorEastAsia" w:hAnsi="Times"/>
      <w:sz w:val="22"/>
      <w:szCs w:val="22"/>
      <w:lang w:val="en-US"/>
    </w:rPr>
  </w:style>
  <w:style w:type="paragraph" w:styleId="AltBilgi">
    <w:name w:val="footer"/>
    <w:basedOn w:val="Normal"/>
    <w:link w:val="AltBilgiChar"/>
    <w:uiPriority w:val="99"/>
    <w:unhideWhenUsed/>
    <w:rsid w:val="0058407E"/>
    <w:pPr>
      <w:tabs>
        <w:tab w:val="center" w:pos="4680"/>
        <w:tab w:val="right" w:pos="9360"/>
      </w:tabs>
    </w:pPr>
  </w:style>
  <w:style w:type="character" w:customStyle="1" w:styleId="AltBilgiChar">
    <w:name w:val="Alt Bilgi Char"/>
    <w:basedOn w:val="VarsaylanParagrafYazTipi"/>
    <w:link w:val="AltBilgi"/>
    <w:uiPriority w:val="99"/>
    <w:rsid w:val="0058407E"/>
    <w:rPr>
      <w:rFonts w:ascii="Times" w:eastAsiaTheme="minorEastAsia" w:hAnsi="Times"/>
      <w:sz w:val="22"/>
      <w:szCs w:val="22"/>
      <w:lang w:val="en-US"/>
    </w:rPr>
  </w:style>
  <w:style w:type="table" w:styleId="TabloKlavuzu">
    <w:name w:val="Table Grid"/>
    <w:basedOn w:val="NormalTablo"/>
    <w:uiPriority w:val="39"/>
    <w:rsid w:val="00133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133A8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eParagraf">
    <w:name w:val="List Paragraph"/>
    <w:basedOn w:val="Normal"/>
    <w:uiPriority w:val="34"/>
    <w:qFormat/>
    <w:rsid w:val="004E5EAA"/>
    <w:pPr>
      <w:ind w:left="720"/>
      <w:contextualSpacing/>
    </w:pPr>
  </w:style>
  <w:style w:type="character" w:styleId="AklamaBavurusu">
    <w:name w:val="annotation reference"/>
    <w:basedOn w:val="VarsaylanParagrafYazTipi"/>
    <w:uiPriority w:val="99"/>
    <w:semiHidden/>
    <w:unhideWhenUsed/>
    <w:rsid w:val="00B02265"/>
    <w:rPr>
      <w:sz w:val="16"/>
      <w:szCs w:val="16"/>
    </w:rPr>
  </w:style>
  <w:style w:type="paragraph" w:styleId="AklamaMetni">
    <w:name w:val="annotation text"/>
    <w:basedOn w:val="Normal"/>
    <w:link w:val="AklamaMetniChar"/>
    <w:uiPriority w:val="99"/>
    <w:semiHidden/>
    <w:unhideWhenUsed/>
    <w:rsid w:val="00B02265"/>
    <w:rPr>
      <w:sz w:val="20"/>
      <w:szCs w:val="20"/>
    </w:rPr>
  </w:style>
  <w:style w:type="character" w:customStyle="1" w:styleId="AklamaMetniChar">
    <w:name w:val="Açıklama Metni Char"/>
    <w:basedOn w:val="VarsaylanParagrafYazTipi"/>
    <w:link w:val="AklamaMetni"/>
    <w:uiPriority w:val="99"/>
    <w:semiHidden/>
    <w:rsid w:val="00B02265"/>
    <w:rPr>
      <w:rFonts w:ascii="Times" w:eastAsiaTheme="minorEastAsia" w:hAnsi="Times"/>
      <w:sz w:val="20"/>
      <w:szCs w:val="20"/>
      <w:lang w:val="en-US"/>
    </w:rPr>
  </w:style>
  <w:style w:type="paragraph" w:styleId="AklamaKonusu">
    <w:name w:val="annotation subject"/>
    <w:basedOn w:val="AklamaMetni"/>
    <w:next w:val="AklamaMetni"/>
    <w:link w:val="AklamaKonusuChar"/>
    <w:uiPriority w:val="99"/>
    <w:semiHidden/>
    <w:unhideWhenUsed/>
    <w:rsid w:val="00B02265"/>
    <w:rPr>
      <w:b/>
      <w:bCs/>
    </w:rPr>
  </w:style>
  <w:style w:type="character" w:customStyle="1" w:styleId="AklamaKonusuChar">
    <w:name w:val="Açıklama Konusu Char"/>
    <w:basedOn w:val="AklamaMetniChar"/>
    <w:link w:val="AklamaKonusu"/>
    <w:uiPriority w:val="99"/>
    <w:semiHidden/>
    <w:rsid w:val="00B02265"/>
    <w:rPr>
      <w:rFonts w:ascii="Times" w:eastAsiaTheme="minorEastAsia" w:hAnsi="Times"/>
      <w:b/>
      <w:bCs/>
      <w:sz w:val="20"/>
      <w:szCs w:val="20"/>
      <w:lang w:val="en-US"/>
    </w:rPr>
  </w:style>
  <w:style w:type="paragraph" w:styleId="BalonMetni">
    <w:name w:val="Balloon Text"/>
    <w:basedOn w:val="Normal"/>
    <w:link w:val="BalonMetniChar"/>
    <w:uiPriority w:val="99"/>
    <w:semiHidden/>
    <w:unhideWhenUsed/>
    <w:rsid w:val="00B0226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2265"/>
    <w:rPr>
      <w:rFonts w:ascii="Segoe UI" w:eastAsiaTheme="minorEastAsia" w:hAnsi="Segoe UI" w:cs="Segoe UI"/>
      <w:sz w:val="18"/>
      <w:szCs w:val="18"/>
      <w:lang w:val="en-US"/>
    </w:rPr>
  </w:style>
  <w:style w:type="character" w:styleId="zmlenmeyenBahsetme">
    <w:name w:val="Unresolved Mention"/>
    <w:basedOn w:val="VarsaylanParagrafYazTipi"/>
    <w:uiPriority w:val="99"/>
    <w:semiHidden/>
    <w:unhideWhenUsed/>
    <w:rsid w:val="007A2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1053">
      <w:bodyDiv w:val="1"/>
      <w:marLeft w:val="0"/>
      <w:marRight w:val="0"/>
      <w:marTop w:val="0"/>
      <w:marBottom w:val="0"/>
      <w:divBdr>
        <w:top w:val="none" w:sz="0" w:space="0" w:color="auto"/>
        <w:left w:val="none" w:sz="0" w:space="0" w:color="auto"/>
        <w:bottom w:val="none" w:sz="0" w:space="0" w:color="auto"/>
        <w:right w:val="none" w:sz="0" w:space="0" w:color="auto"/>
      </w:divBdr>
    </w:div>
    <w:div w:id="476075958">
      <w:bodyDiv w:val="1"/>
      <w:marLeft w:val="0"/>
      <w:marRight w:val="0"/>
      <w:marTop w:val="0"/>
      <w:marBottom w:val="0"/>
      <w:divBdr>
        <w:top w:val="none" w:sz="0" w:space="0" w:color="auto"/>
        <w:left w:val="none" w:sz="0" w:space="0" w:color="auto"/>
        <w:bottom w:val="none" w:sz="0" w:space="0" w:color="auto"/>
        <w:right w:val="none" w:sz="0" w:space="0" w:color="auto"/>
      </w:divBdr>
    </w:div>
    <w:div w:id="483087234">
      <w:bodyDiv w:val="1"/>
      <w:marLeft w:val="0"/>
      <w:marRight w:val="0"/>
      <w:marTop w:val="0"/>
      <w:marBottom w:val="0"/>
      <w:divBdr>
        <w:top w:val="none" w:sz="0" w:space="0" w:color="auto"/>
        <w:left w:val="none" w:sz="0" w:space="0" w:color="auto"/>
        <w:bottom w:val="none" w:sz="0" w:space="0" w:color="auto"/>
        <w:right w:val="none" w:sz="0" w:space="0" w:color="auto"/>
      </w:divBdr>
    </w:div>
    <w:div w:id="568001237">
      <w:bodyDiv w:val="1"/>
      <w:marLeft w:val="0"/>
      <w:marRight w:val="0"/>
      <w:marTop w:val="0"/>
      <w:marBottom w:val="0"/>
      <w:divBdr>
        <w:top w:val="none" w:sz="0" w:space="0" w:color="auto"/>
        <w:left w:val="none" w:sz="0" w:space="0" w:color="auto"/>
        <w:bottom w:val="none" w:sz="0" w:space="0" w:color="auto"/>
        <w:right w:val="none" w:sz="0" w:space="0" w:color="auto"/>
      </w:divBdr>
    </w:div>
    <w:div w:id="586621694">
      <w:bodyDiv w:val="1"/>
      <w:marLeft w:val="0"/>
      <w:marRight w:val="0"/>
      <w:marTop w:val="0"/>
      <w:marBottom w:val="0"/>
      <w:divBdr>
        <w:top w:val="none" w:sz="0" w:space="0" w:color="auto"/>
        <w:left w:val="none" w:sz="0" w:space="0" w:color="auto"/>
        <w:bottom w:val="none" w:sz="0" w:space="0" w:color="auto"/>
        <w:right w:val="none" w:sz="0" w:space="0" w:color="auto"/>
      </w:divBdr>
    </w:div>
    <w:div w:id="596600111">
      <w:bodyDiv w:val="1"/>
      <w:marLeft w:val="0"/>
      <w:marRight w:val="0"/>
      <w:marTop w:val="0"/>
      <w:marBottom w:val="0"/>
      <w:divBdr>
        <w:top w:val="none" w:sz="0" w:space="0" w:color="auto"/>
        <w:left w:val="none" w:sz="0" w:space="0" w:color="auto"/>
        <w:bottom w:val="none" w:sz="0" w:space="0" w:color="auto"/>
        <w:right w:val="none" w:sz="0" w:space="0" w:color="auto"/>
      </w:divBdr>
    </w:div>
    <w:div w:id="782311449">
      <w:bodyDiv w:val="1"/>
      <w:marLeft w:val="0"/>
      <w:marRight w:val="0"/>
      <w:marTop w:val="0"/>
      <w:marBottom w:val="0"/>
      <w:divBdr>
        <w:top w:val="none" w:sz="0" w:space="0" w:color="auto"/>
        <w:left w:val="none" w:sz="0" w:space="0" w:color="auto"/>
        <w:bottom w:val="none" w:sz="0" w:space="0" w:color="auto"/>
        <w:right w:val="none" w:sz="0" w:space="0" w:color="auto"/>
      </w:divBdr>
    </w:div>
    <w:div w:id="1257251032">
      <w:bodyDiv w:val="1"/>
      <w:marLeft w:val="0"/>
      <w:marRight w:val="0"/>
      <w:marTop w:val="0"/>
      <w:marBottom w:val="0"/>
      <w:divBdr>
        <w:top w:val="none" w:sz="0" w:space="0" w:color="auto"/>
        <w:left w:val="none" w:sz="0" w:space="0" w:color="auto"/>
        <w:bottom w:val="none" w:sz="0" w:space="0" w:color="auto"/>
        <w:right w:val="none" w:sz="0" w:space="0" w:color="auto"/>
      </w:divBdr>
      <w:divsChild>
        <w:div w:id="573706253">
          <w:marLeft w:val="0"/>
          <w:marRight w:val="0"/>
          <w:marTop w:val="0"/>
          <w:marBottom w:val="0"/>
          <w:divBdr>
            <w:top w:val="none" w:sz="0" w:space="0" w:color="auto"/>
            <w:left w:val="none" w:sz="0" w:space="0" w:color="auto"/>
            <w:bottom w:val="none" w:sz="0" w:space="0" w:color="auto"/>
            <w:right w:val="none" w:sz="0" w:space="0" w:color="auto"/>
          </w:divBdr>
          <w:divsChild>
            <w:div w:id="1433359740">
              <w:marLeft w:val="0"/>
              <w:marRight w:val="0"/>
              <w:marTop w:val="0"/>
              <w:marBottom w:val="0"/>
              <w:divBdr>
                <w:top w:val="none" w:sz="0" w:space="0" w:color="auto"/>
                <w:left w:val="none" w:sz="0" w:space="0" w:color="auto"/>
                <w:bottom w:val="none" w:sz="0" w:space="0" w:color="auto"/>
                <w:right w:val="none" w:sz="0" w:space="0" w:color="auto"/>
              </w:divBdr>
              <w:divsChild>
                <w:div w:id="4483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6782">
      <w:bodyDiv w:val="1"/>
      <w:marLeft w:val="0"/>
      <w:marRight w:val="0"/>
      <w:marTop w:val="0"/>
      <w:marBottom w:val="0"/>
      <w:divBdr>
        <w:top w:val="none" w:sz="0" w:space="0" w:color="auto"/>
        <w:left w:val="none" w:sz="0" w:space="0" w:color="auto"/>
        <w:bottom w:val="none" w:sz="0" w:space="0" w:color="auto"/>
        <w:right w:val="none" w:sz="0" w:space="0" w:color="auto"/>
      </w:divBdr>
    </w:div>
    <w:div w:id="1692074816">
      <w:bodyDiv w:val="1"/>
      <w:marLeft w:val="0"/>
      <w:marRight w:val="0"/>
      <w:marTop w:val="0"/>
      <w:marBottom w:val="0"/>
      <w:divBdr>
        <w:top w:val="none" w:sz="0" w:space="0" w:color="auto"/>
        <w:left w:val="none" w:sz="0" w:space="0" w:color="auto"/>
        <w:bottom w:val="none" w:sz="0" w:space="0" w:color="auto"/>
        <w:right w:val="none" w:sz="0" w:space="0" w:color="auto"/>
      </w:divBdr>
    </w:div>
    <w:div w:id="1783332288">
      <w:bodyDiv w:val="1"/>
      <w:marLeft w:val="0"/>
      <w:marRight w:val="0"/>
      <w:marTop w:val="0"/>
      <w:marBottom w:val="0"/>
      <w:divBdr>
        <w:top w:val="none" w:sz="0" w:space="0" w:color="auto"/>
        <w:left w:val="none" w:sz="0" w:space="0" w:color="auto"/>
        <w:bottom w:val="none" w:sz="0" w:space="0" w:color="auto"/>
        <w:right w:val="none" w:sz="0" w:space="0" w:color="auto"/>
      </w:divBdr>
      <w:divsChild>
        <w:div w:id="2072926507">
          <w:marLeft w:val="0"/>
          <w:marRight w:val="0"/>
          <w:marTop w:val="0"/>
          <w:marBottom w:val="0"/>
          <w:divBdr>
            <w:top w:val="none" w:sz="0" w:space="0" w:color="auto"/>
            <w:left w:val="none" w:sz="0" w:space="0" w:color="auto"/>
            <w:bottom w:val="none" w:sz="0" w:space="0" w:color="auto"/>
            <w:right w:val="none" w:sz="0" w:space="0" w:color="auto"/>
          </w:divBdr>
        </w:div>
      </w:divsChild>
    </w:div>
    <w:div w:id="1817381542">
      <w:bodyDiv w:val="1"/>
      <w:marLeft w:val="0"/>
      <w:marRight w:val="0"/>
      <w:marTop w:val="0"/>
      <w:marBottom w:val="0"/>
      <w:divBdr>
        <w:top w:val="none" w:sz="0" w:space="0" w:color="auto"/>
        <w:left w:val="none" w:sz="0" w:space="0" w:color="auto"/>
        <w:bottom w:val="none" w:sz="0" w:space="0" w:color="auto"/>
        <w:right w:val="none" w:sz="0" w:space="0" w:color="auto"/>
      </w:divBdr>
    </w:div>
    <w:div w:id="1857579380">
      <w:bodyDiv w:val="1"/>
      <w:marLeft w:val="0"/>
      <w:marRight w:val="0"/>
      <w:marTop w:val="0"/>
      <w:marBottom w:val="0"/>
      <w:divBdr>
        <w:top w:val="none" w:sz="0" w:space="0" w:color="auto"/>
        <w:left w:val="none" w:sz="0" w:space="0" w:color="auto"/>
        <w:bottom w:val="none" w:sz="0" w:space="0" w:color="auto"/>
        <w:right w:val="none" w:sz="0" w:space="0" w:color="auto"/>
      </w:divBdr>
    </w:div>
    <w:div w:id="19244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rcid.org/xxxx-xxxx-xxxx-xxxx" TargetMode="External"/><Relationship Id="rId18" Type="http://schemas.openxmlformats.org/officeDocument/2006/relationships/hyperlink" Target="https://lorem.com/afasdf/21341234"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x@aydin.edu.tr" TargetMode="External"/><Relationship Id="rId17" Type="http://schemas.openxmlformats.org/officeDocument/2006/relationships/hyperlink" Target="https://lorem.com/afasdf/2134123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lorem.com/afasdf/213412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lorem.com/afasdf/2134123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jp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annual Profits of martha</a:t>
            </a:r>
            <a:r>
              <a:rPr lang="en-US" baseline="0"/>
              <a:t> stewart</a:t>
            </a:r>
            <a:r>
              <a:rPr lang="en-US"/>
              <a:t> lıvıng omnımedıa company</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tr-TR"/>
        </a:p>
      </c:txPr>
    </c:title>
    <c:autoTitleDeleted val="0"/>
    <c:plotArea>
      <c:layout/>
      <c:scatterChart>
        <c:scatterStyle val="smoothMarker"/>
        <c:varyColors val="0"/>
        <c:ser>
          <c:idx val="0"/>
          <c:order val="0"/>
          <c:tx>
            <c:strRef>
              <c:f>Sheet1!$B$1</c:f>
              <c:strCache>
                <c:ptCount val="1"/>
                <c:pt idx="0">
                  <c:v>Profits (in $ millions) </c:v>
                </c:pt>
              </c:strCache>
            </c:strRef>
          </c:tx>
          <c:spPr>
            <a:ln w="34925" cap="rnd">
              <a:solidFill>
                <a:schemeClr val="lt1"/>
              </a:solidFill>
              <a:round/>
            </a:ln>
            <a:effectLst>
              <a:outerShdw dist="25400" dir="2700000" algn="tl" rotWithShape="0">
                <a:schemeClr val="accent1"/>
              </a:outerShdw>
            </a:effectLst>
          </c:spPr>
          <c:marker>
            <c:symbol val="circle"/>
            <c:size val="5"/>
            <c:spPr>
              <a:solidFill>
                <a:schemeClr val="accent1"/>
              </a:solidFill>
              <a:ln w="22225">
                <a:solidFill>
                  <a:schemeClr val="lt1"/>
                </a:solidFill>
                <a:round/>
              </a:ln>
              <a:effectLst/>
            </c:spPr>
          </c:marker>
          <c:dLbls>
            <c:spPr>
              <a:solidFill>
                <a:srgbClr val="4472C4">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xVal>
            <c:numRef>
              <c:f>Sheet1!$A$2:$A$6</c:f>
              <c:numCache>
                <c:formatCode>General</c:formatCode>
                <c:ptCount val="5"/>
                <c:pt idx="0">
                  <c:v>2000</c:v>
                </c:pt>
                <c:pt idx="1">
                  <c:v>2001</c:v>
                </c:pt>
                <c:pt idx="2">
                  <c:v>2002</c:v>
                </c:pt>
                <c:pt idx="3">
                  <c:v>2003</c:v>
                </c:pt>
                <c:pt idx="4">
                  <c:v>2004</c:v>
                </c:pt>
              </c:numCache>
            </c:numRef>
          </c:xVal>
          <c:yVal>
            <c:numRef>
              <c:f>Sheet1!$B$2:$B$6</c:f>
              <c:numCache>
                <c:formatCode>General</c:formatCode>
                <c:ptCount val="5"/>
                <c:pt idx="0">
                  <c:v>22</c:v>
                </c:pt>
                <c:pt idx="1">
                  <c:v>20</c:v>
                </c:pt>
                <c:pt idx="2">
                  <c:v>8</c:v>
                </c:pt>
                <c:pt idx="3">
                  <c:v>-2</c:v>
                </c:pt>
                <c:pt idx="4">
                  <c:v>-60</c:v>
                </c:pt>
              </c:numCache>
            </c:numRef>
          </c:yVal>
          <c:smooth val="1"/>
          <c:extLst>
            <c:ext xmlns:c16="http://schemas.microsoft.com/office/drawing/2014/chart" uri="{C3380CC4-5D6E-409C-BE32-E72D297353CC}">
              <c16:uniqueId val="{00000000-456F-0D48-98D9-BD6883D98BCB}"/>
            </c:ext>
          </c:extLst>
        </c:ser>
        <c:dLbls>
          <c:showLegendKey val="0"/>
          <c:showVal val="1"/>
          <c:showCatName val="0"/>
          <c:showSerName val="0"/>
          <c:showPercent val="0"/>
          <c:showBubbleSize val="0"/>
        </c:dLbls>
        <c:axId val="1223976543"/>
        <c:axId val="1223978175"/>
      </c:scatterChart>
      <c:valAx>
        <c:axId val="1223976543"/>
        <c:scaling>
          <c:orientation val="minMax"/>
        </c:scaling>
        <c:delete val="0"/>
        <c:axPos val="b"/>
        <c:majorGridlines>
          <c:spPr>
            <a:ln w="9525" cap="flat" cmpd="sng" algn="ctr">
              <a:solidFill>
                <a:schemeClr val="lt1">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all" spc="150" normalizeH="0" baseline="0">
                <a:solidFill>
                  <a:schemeClr val="lt1"/>
                </a:solidFill>
                <a:latin typeface="+mn-lt"/>
                <a:ea typeface="+mn-ea"/>
                <a:cs typeface="+mn-cs"/>
              </a:defRPr>
            </a:pPr>
            <a:endParaRPr lang="tr-TR"/>
          </a:p>
        </c:txPr>
        <c:crossAx val="1223978175"/>
        <c:crosses val="autoZero"/>
        <c:crossBetween val="midCat"/>
      </c:valAx>
      <c:valAx>
        <c:axId val="1223978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tr-TR"/>
          </a:p>
        </c:txPr>
        <c:crossAx val="1223976543"/>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solidFill>
    <a:ln w="9525" cap="flat" cmpd="sng" algn="ctr">
      <a:solidFill>
        <a:schemeClr val="accent1"/>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tr-TR"/>
        </a:p>
      </c:txPr>
    </c:title>
    <c:autoTitleDeleted val="0"/>
    <c:plotArea>
      <c:layout/>
      <c:areaChart>
        <c:grouping val="stacked"/>
        <c:varyColors val="0"/>
        <c:ser>
          <c:idx val="0"/>
          <c:order val="0"/>
          <c:tx>
            <c:strRef>
              <c:f>Sheet1!$B$1</c:f>
              <c:strCache>
                <c:ptCount val="1"/>
                <c:pt idx="0">
                  <c:v>Martha Stewart Living Omnimedia Shareprice ($)</c:v>
                </c:pt>
              </c:strCache>
            </c:strRef>
          </c:tx>
          <c:spPr>
            <a:pattFill prst="ltUpDiag">
              <a:fgClr>
                <a:schemeClr val="accent1"/>
              </a:fgClr>
              <a:bgClr>
                <a:schemeClr val="accent1">
                  <a:lumMod val="20000"/>
                  <a:lumOff val="80000"/>
                </a:schemeClr>
              </a:bgClr>
            </a:pattFill>
            <a:ln>
              <a:noFill/>
            </a:ln>
            <a:effectLst>
              <a:innerShdw blurRad="114300">
                <a:schemeClr val="accent1"/>
              </a:innerShdw>
            </a:effectLst>
          </c:spPr>
          <c:cat>
            <c:strRef>
              <c:f>Sheet1!$A$2:$A$10</c:f>
              <c:strCache>
                <c:ptCount val="9"/>
                <c:pt idx="0">
                  <c:v>1999</c:v>
                </c:pt>
                <c:pt idx="1">
                  <c:v>2000 (01)</c:v>
                </c:pt>
                <c:pt idx="2">
                  <c:v>2000 (02)</c:v>
                </c:pt>
                <c:pt idx="3">
                  <c:v>2001 (01)</c:v>
                </c:pt>
                <c:pt idx="4">
                  <c:v>2001 (02)</c:v>
                </c:pt>
                <c:pt idx="5">
                  <c:v>2002 (01)</c:v>
                </c:pt>
                <c:pt idx="6">
                  <c:v>2002 (02)</c:v>
                </c:pt>
                <c:pt idx="7">
                  <c:v>2003 (01)</c:v>
                </c:pt>
                <c:pt idx="8">
                  <c:v>2003 (02)</c:v>
                </c:pt>
              </c:strCache>
            </c:strRef>
          </c:cat>
          <c:val>
            <c:numRef>
              <c:f>Sheet1!$B$2:$B$10</c:f>
              <c:numCache>
                <c:formatCode>General</c:formatCode>
                <c:ptCount val="9"/>
                <c:pt idx="0">
                  <c:v>35</c:v>
                </c:pt>
                <c:pt idx="1">
                  <c:v>32</c:v>
                </c:pt>
                <c:pt idx="2">
                  <c:v>29</c:v>
                </c:pt>
                <c:pt idx="3">
                  <c:v>27</c:v>
                </c:pt>
                <c:pt idx="4">
                  <c:v>26</c:v>
                </c:pt>
                <c:pt idx="5">
                  <c:v>27</c:v>
                </c:pt>
                <c:pt idx="6">
                  <c:v>15</c:v>
                </c:pt>
                <c:pt idx="7">
                  <c:v>8</c:v>
                </c:pt>
                <c:pt idx="8">
                  <c:v>8</c:v>
                </c:pt>
              </c:numCache>
            </c:numRef>
          </c:val>
          <c:extLst>
            <c:ext xmlns:c16="http://schemas.microsoft.com/office/drawing/2014/chart" uri="{C3380CC4-5D6E-409C-BE32-E72D297353CC}">
              <c16:uniqueId val="{00000000-899F-634B-8B4B-F4F41CE1FB6B}"/>
            </c:ext>
          </c:extLst>
        </c:ser>
        <c:dLbls>
          <c:showLegendKey val="0"/>
          <c:showVal val="0"/>
          <c:showCatName val="0"/>
          <c:showSerName val="0"/>
          <c:showPercent val="0"/>
          <c:showBubbleSize val="0"/>
        </c:dLbls>
        <c:axId val="1221002751"/>
        <c:axId val="1221011503"/>
      </c:areaChart>
      <c:catAx>
        <c:axId val="1221002751"/>
        <c:scaling>
          <c:orientation val="minMax"/>
        </c:scaling>
        <c:delete val="0"/>
        <c:axPos val="b"/>
        <c:numFmt formatCode="General" sourceLinked="1"/>
        <c:majorTickMark val="out"/>
        <c:minorTickMark val="out"/>
        <c:tickLblPos val="nextTo"/>
        <c:spPr>
          <a:noFill/>
          <a:ln>
            <a:noFill/>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tr-TR"/>
          </a:p>
        </c:txPr>
        <c:crossAx val="1221011503"/>
        <c:crosses val="autoZero"/>
        <c:auto val="1"/>
        <c:lblAlgn val="ctr"/>
        <c:lblOffset val="100"/>
        <c:noMultiLvlLbl val="0"/>
      </c:catAx>
      <c:valAx>
        <c:axId val="12210115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21002751"/>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5">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lumMod val="20000"/>
          <a:lumOff val="80000"/>
        </a:schemeClr>
      </a:solidFill>
    </cs:spPr>
  </cs:dataPoint>
  <cs:dataPoint3D>
    <cs:lnRef idx="0"/>
    <cs:fillRef idx="0">
      <cs:styleClr val="auto"/>
    </cs:fillRef>
    <cs:effectRef idx="0"/>
    <cs:fontRef idx="minor">
      <a:schemeClr val="dk1"/>
    </cs:fontRef>
    <cs:spPr>
      <a:solidFill>
        <a:schemeClr val="phClr">
          <a:lumMod val="20000"/>
          <a:lumOff val="80000"/>
        </a:schemeClr>
      </a:solidFill>
      <a:sp3d/>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styleClr val="0"/>
    </cs:fillRef>
    <cs:effectRef idx="0"/>
    <cs:fontRef idx="minor">
      <a:schemeClr val="dk1"/>
    </cs:fontRef>
    <cs:spPr>
      <a:solidFill>
        <a:schemeClr val="phClr">
          <a:alpha val="30000"/>
        </a:schemeClr>
      </a:solidFill>
      <a:sp3d/>
    </cs:spPr>
  </cs:floor>
  <cs:gridlineMajor>
    <cs:lnRef idx="0">
      <cs:styleClr val="0"/>
    </cs:lnRef>
    <cs:fillRef idx="0"/>
    <cs:effectRef idx="0"/>
    <cs:fontRef idx="minor">
      <a:schemeClr val="dk1"/>
    </cs:fontRef>
    <cs:spPr>
      <a:ln w="9525" cap="flat" cmpd="sng" algn="ctr">
        <a:solidFill>
          <a:schemeClr val="lt1">
            <a:lumMod val="60000"/>
            <a:lumOff val="40000"/>
          </a:schemeClr>
        </a:solidFill>
        <a:round/>
      </a:ln>
    </cs:spPr>
  </cs:gridlineMajor>
  <cs:gridlineMinor>
    <cs:lnRef idx="0">
      <cs:styleClr val="0"/>
    </cs:lnRef>
    <cs:fillRef idx="0"/>
    <cs:effectRef idx="0"/>
    <cs:fontRef idx="minor">
      <a:schemeClr val="dk1"/>
    </cs:fontRef>
    <cs:spPr>
      <a:ln>
        <a:solidFill>
          <a:schemeClr val="lt1">
            <a:lumMod val="50000"/>
            <a:lumOff val="5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78">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defRPr sz="900" b="0" kern="1200" cap="all" spc="120" normalizeH="0" baseline="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tx1"/>
    </cs:fontRef>
    <cs:spPr>
      <a:pattFill prst="ltUpDiag">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styleClr val="auto"/>
    </cs:effectRef>
    <cs:fontRef idx="minor">
      <a:schemeClr val="tx1"/>
    </cs:fontRef>
    <cs:spPr>
      <a:pattFill prst="ltUpDiag">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tx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solidFill>
        <a:schemeClr val="lt1"/>
      </a:solidFill>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solidFill>
        <a:schemeClr val="lt1"/>
      </a:solid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1665-ED12-8144-9B56-88A04973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7121</Words>
  <Characters>40592</Characters>
  <Application>Microsoft Office Word</Application>
  <DocSecurity>0</DocSecurity>
  <Lines>338</Lines>
  <Paragraphs>95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tamer bayrak</cp:lastModifiedBy>
  <cp:revision>17</cp:revision>
  <dcterms:created xsi:type="dcterms:W3CDTF">2020-09-03T11:52:00Z</dcterms:created>
  <dcterms:modified xsi:type="dcterms:W3CDTF">2021-12-17T06:23:00Z</dcterms:modified>
</cp:coreProperties>
</file>